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76CC4" w14:textId="77777777" w:rsidR="004E6522" w:rsidRDefault="004E6522" w:rsidP="00361B5A">
      <w:pPr>
        <w:pStyle w:val="1"/>
        <w:shd w:val="clear" w:color="auto" w:fill="FFFFFF"/>
        <w:spacing w:before="150" w:beforeAutospacing="0" w:after="0" w:afterAutospacing="0"/>
        <w:textAlignment w:val="baseline"/>
        <w:rPr>
          <w:rFonts w:ascii="Arial" w:hAnsi="Arial" w:cs="Arial"/>
          <w:color w:val="000000"/>
          <w:sz w:val="36"/>
          <w:szCs w:val="36"/>
        </w:rPr>
      </w:pPr>
      <w:r>
        <w:rPr>
          <w:rFonts w:ascii="Arial" w:hAnsi="Arial" w:cs="Arial"/>
          <w:color w:val="000000"/>
          <w:sz w:val="36"/>
          <w:szCs w:val="36"/>
        </w:rPr>
        <w:t>Фотоэлектрические системы электроснабжения частного дома, типовая схема, расчеты нагрузки, примеры комплектации для разных конфигураций.</w:t>
      </w:r>
    </w:p>
    <w:p w14:paraId="1FA45FEA" w14:textId="77777777" w:rsidR="004E6522" w:rsidRDefault="004E6522" w:rsidP="00361B5A">
      <w:pPr>
        <w:shd w:val="clear" w:color="auto" w:fill="FFFFFF"/>
        <w:textAlignment w:val="baseline"/>
        <w:rPr>
          <w:rFonts w:ascii="Arial" w:hAnsi="Arial" w:cs="Arial"/>
          <w:color w:val="000000"/>
          <w:sz w:val="21"/>
          <w:szCs w:val="21"/>
        </w:rPr>
      </w:pPr>
      <w:r>
        <w:rPr>
          <w:rStyle w:val="meta-prep"/>
          <w:rFonts w:ascii="inherit" w:hAnsi="inherit" w:cs="Arial"/>
          <w:color w:val="000000"/>
          <w:sz w:val="17"/>
          <w:szCs w:val="17"/>
          <w:bdr w:val="none" w:sz="0" w:space="0" w:color="auto" w:frame="1"/>
        </w:rPr>
        <w:t>Опубликовано:</w:t>
      </w:r>
      <w:r>
        <w:rPr>
          <w:rFonts w:ascii="Arial" w:hAnsi="Arial" w:cs="Arial"/>
          <w:color w:val="000000"/>
          <w:sz w:val="21"/>
          <w:szCs w:val="21"/>
        </w:rPr>
        <w:t> </w:t>
      </w:r>
      <w:hyperlink r:id="rId5" w:tooltip="15:51" w:history="1">
        <w:r>
          <w:rPr>
            <w:rStyle w:val="entry-date"/>
            <w:rFonts w:ascii="inherit" w:hAnsi="inherit" w:cs="Arial"/>
            <w:color w:val="367A9A"/>
            <w:sz w:val="17"/>
            <w:szCs w:val="17"/>
            <w:u w:val="single"/>
            <w:bdr w:val="none" w:sz="0" w:space="0" w:color="auto" w:frame="1"/>
          </w:rPr>
          <w:t>15 Июль 2019</w:t>
        </w:r>
      </w:hyperlink>
      <w:r>
        <w:rPr>
          <w:rFonts w:ascii="Arial" w:hAnsi="Arial" w:cs="Arial"/>
          <w:color w:val="000000"/>
          <w:sz w:val="21"/>
          <w:szCs w:val="21"/>
        </w:rPr>
        <w:t> | </w:t>
      </w:r>
      <w:r>
        <w:rPr>
          <w:rStyle w:val="meta-sep"/>
          <w:rFonts w:ascii="inherit" w:hAnsi="inherit" w:cs="Arial"/>
          <w:color w:val="000000"/>
          <w:sz w:val="17"/>
          <w:szCs w:val="17"/>
          <w:bdr w:val="none" w:sz="0" w:space="0" w:color="auto" w:frame="1"/>
        </w:rPr>
        <w:t>Автор:</w:t>
      </w:r>
      <w:r>
        <w:rPr>
          <w:rFonts w:ascii="Arial" w:hAnsi="Arial" w:cs="Arial"/>
          <w:color w:val="000000"/>
          <w:sz w:val="21"/>
          <w:szCs w:val="21"/>
        </w:rPr>
        <w:t> </w:t>
      </w:r>
      <w:proofErr w:type="spellStart"/>
      <w:r>
        <w:rPr>
          <w:rStyle w:val="author"/>
          <w:rFonts w:ascii="inherit" w:hAnsi="inherit" w:cs="Arial"/>
          <w:color w:val="000000"/>
          <w:sz w:val="17"/>
          <w:szCs w:val="17"/>
          <w:bdr w:val="none" w:sz="0" w:space="0" w:color="auto" w:frame="1"/>
        </w:rPr>
        <w:fldChar w:fldCharType="begin"/>
      </w:r>
      <w:r>
        <w:rPr>
          <w:rStyle w:val="author"/>
          <w:rFonts w:ascii="inherit" w:hAnsi="inherit" w:cs="Arial"/>
          <w:color w:val="000000"/>
          <w:sz w:val="17"/>
          <w:szCs w:val="17"/>
          <w:bdr w:val="none" w:sz="0" w:space="0" w:color="auto" w:frame="1"/>
        </w:rPr>
        <w:instrText xml:space="preserve"> HYPERLINK "https://survinat.ru/author/turist/" \o "</w:instrText>
      </w:r>
      <w:r>
        <w:rPr>
          <w:rStyle w:val="author"/>
          <w:rFonts w:ascii="inherit" w:hAnsi="inherit" w:cs="Arial" w:hint="eastAsia"/>
          <w:color w:val="000000"/>
          <w:sz w:val="17"/>
          <w:szCs w:val="17"/>
          <w:bdr w:val="none" w:sz="0" w:space="0" w:color="auto" w:frame="1"/>
        </w:rPr>
        <w:instrText>Смотреть</w:instrText>
      </w:r>
      <w:r>
        <w:rPr>
          <w:rStyle w:val="author"/>
          <w:rFonts w:ascii="inherit" w:hAnsi="inherit" w:cs="Arial"/>
          <w:color w:val="000000"/>
          <w:sz w:val="17"/>
          <w:szCs w:val="17"/>
          <w:bdr w:val="none" w:sz="0" w:space="0" w:color="auto" w:frame="1"/>
        </w:rPr>
        <w:instrText xml:space="preserve"> </w:instrText>
      </w:r>
      <w:r>
        <w:rPr>
          <w:rStyle w:val="author"/>
          <w:rFonts w:ascii="inherit" w:hAnsi="inherit" w:cs="Arial" w:hint="eastAsia"/>
          <w:color w:val="000000"/>
          <w:sz w:val="17"/>
          <w:szCs w:val="17"/>
          <w:bdr w:val="none" w:sz="0" w:space="0" w:color="auto" w:frame="1"/>
        </w:rPr>
        <w:instrText>все</w:instrText>
      </w:r>
      <w:r>
        <w:rPr>
          <w:rStyle w:val="author"/>
          <w:rFonts w:ascii="inherit" w:hAnsi="inherit" w:cs="Arial"/>
          <w:color w:val="000000"/>
          <w:sz w:val="17"/>
          <w:szCs w:val="17"/>
          <w:bdr w:val="none" w:sz="0" w:space="0" w:color="auto" w:frame="1"/>
        </w:rPr>
        <w:instrText xml:space="preserve"> </w:instrText>
      </w:r>
      <w:r>
        <w:rPr>
          <w:rStyle w:val="author"/>
          <w:rFonts w:ascii="inherit" w:hAnsi="inherit" w:cs="Arial" w:hint="eastAsia"/>
          <w:color w:val="000000"/>
          <w:sz w:val="17"/>
          <w:szCs w:val="17"/>
          <w:bdr w:val="none" w:sz="0" w:space="0" w:color="auto" w:frame="1"/>
        </w:rPr>
        <w:instrText>записи</w:instrText>
      </w:r>
      <w:r>
        <w:rPr>
          <w:rStyle w:val="author"/>
          <w:rFonts w:ascii="inherit" w:hAnsi="inherit" w:cs="Arial"/>
          <w:color w:val="000000"/>
          <w:sz w:val="17"/>
          <w:szCs w:val="17"/>
          <w:bdr w:val="none" w:sz="0" w:space="0" w:color="auto" w:frame="1"/>
        </w:rPr>
        <w:instrText xml:space="preserve"> </w:instrText>
      </w:r>
      <w:r>
        <w:rPr>
          <w:rStyle w:val="author"/>
          <w:rFonts w:ascii="inherit" w:hAnsi="inherit" w:cs="Arial" w:hint="eastAsia"/>
          <w:color w:val="000000"/>
          <w:sz w:val="17"/>
          <w:szCs w:val="17"/>
          <w:bdr w:val="none" w:sz="0" w:space="0" w:color="auto" w:frame="1"/>
        </w:rPr>
        <w:instrText>автора</w:instrText>
      </w:r>
      <w:r>
        <w:rPr>
          <w:rStyle w:val="author"/>
          <w:rFonts w:ascii="inherit" w:hAnsi="inherit" w:cs="Arial"/>
          <w:color w:val="000000"/>
          <w:sz w:val="17"/>
          <w:szCs w:val="17"/>
          <w:bdr w:val="none" w:sz="0" w:space="0" w:color="auto" w:frame="1"/>
        </w:rPr>
        <w:instrText xml:space="preserve"> turist" </w:instrText>
      </w:r>
      <w:r>
        <w:rPr>
          <w:rStyle w:val="author"/>
          <w:rFonts w:ascii="inherit" w:hAnsi="inherit" w:cs="Arial"/>
          <w:color w:val="000000"/>
          <w:sz w:val="17"/>
          <w:szCs w:val="17"/>
          <w:bdr w:val="none" w:sz="0" w:space="0" w:color="auto" w:frame="1"/>
        </w:rPr>
        <w:fldChar w:fldCharType="separate"/>
      </w:r>
      <w:r>
        <w:rPr>
          <w:rStyle w:val="a5"/>
          <w:rFonts w:ascii="inherit" w:hAnsi="inherit" w:cs="Arial"/>
          <w:color w:val="367A9A"/>
          <w:sz w:val="17"/>
          <w:szCs w:val="17"/>
          <w:bdr w:val="none" w:sz="0" w:space="0" w:color="auto" w:frame="1"/>
        </w:rPr>
        <w:t>turist</w:t>
      </w:r>
      <w:proofErr w:type="spellEnd"/>
      <w:r>
        <w:rPr>
          <w:rStyle w:val="author"/>
          <w:rFonts w:ascii="inherit" w:hAnsi="inherit" w:cs="Arial"/>
          <w:color w:val="000000"/>
          <w:sz w:val="17"/>
          <w:szCs w:val="17"/>
          <w:bdr w:val="none" w:sz="0" w:space="0" w:color="auto" w:frame="1"/>
        </w:rPr>
        <w:fldChar w:fldCharType="end"/>
      </w:r>
    </w:p>
    <w:p w14:paraId="00005D24" w14:textId="77777777" w:rsidR="004E6522" w:rsidRDefault="004E6522" w:rsidP="00361B5A">
      <w:pPr>
        <w:pStyle w:val="a3"/>
        <w:shd w:val="clear" w:color="auto" w:fill="FFFFFF"/>
        <w:spacing w:before="225" w:beforeAutospacing="0" w:after="225" w:afterAutospacing="0"/>
        <w:ind w:firstLine="150"/>
        <w:textAlignment w:val="baseline"/>
        <w:rPr>
          <w:rFonts w:ascii="inherit" w:hAnsi="inherit" w:cs="Arial"/>
          <w:color w:val="000000"/>
          <w:sz w:val="21"/>
          <w:szCs w:val="21"/>
        </w:rPr>
      </w:pPr>
      <w:r>
        <w:rPr>
          <w:rFonts w:ascii="inherit" w:hAnsi="inherit" w:cs="Arial"/>
          <w:color w:val="000000"/>
          <w:sz w:val="21"/>
          <w:szCs w:val="21"/>
        </w:rPr>
        <w:t>В наше время вполне доступно создание системы электроснабжения частного дома на солнечных батареях различной сложности. Наиболее простая система имеет на выходе низкое напряжение постоянного тока (обычно 12 или 24 В). Такие системы применяются для обеспечения работы освещения и небольшой нагрузки постоянного тока в доме — радио, телевизор, ноутбук, магнитофон и тому подобное. Можно использовать различные автомобильные аксессуары, вплоть до холодильников.</w:t>
      </w:r>
    </w:p>
    <w:p w14:paraId="2901EC58" w14:textId="77777777" w:rsidR="004E6522" w:rsidRDefault="004E6522" w:rsidP="00361B5A">
      <w:pPr>
        <w:pStyle w:val="2"/>
        <w:shd w:val="clear" w:color="auto" w:fill="FFFFFF"/>
        <w:spacing w:before="0" w:beforeAutospacing="0" w:after="0" w:afterAutospacing="0"/>
        <w:textAlignment w:val="baseline"/>
        <w:rPr>
          <w:rFonts w:ascii="inherit" w:hAnsi="inherit" w:cs="Arial"/>
          <w:color w:val="000000"/>
          <w:sz w:val="30"/>
          <w:szCs w:val="30"/>
        </w:rPr>
      </w:pPr>
      <w:r>
        <w:rPr>
          <w:rFonts w:ascii="inherit" w:hAnsi="inherit" w:cs="Arial"/>
          <w:color w:val="000000"/>
          <w:sz w:val="30"/>
          <w:szCs w:val="30"/>
        </w:rPr>
        <w:t>Фотоэлектрические системы электроснабжения частного дома, типовая схема, расчеты нагрузки, примеры комплектации для разных конфигураций.</w:t>
      </w:r>
    </w:p>
    <w:p w14:paraId="49D4C3A3" w14:textId="77777777" w:rsidR="004E6522" w:rsidRDefault="004E6522" w:rsidP="00361B5A">
      <w:pPr>
        <w:pStyle w:val="a3"/>
        <w:shd w:val="clear" w:color="auto" w:fill="FFFFFF"/>
        <w:spacing w:before="0" w:beforeAutospacing="0" w:after="0" w:afterAutospacing="0"/>
        <w:ind w:firstLine="150"/>
        <w:textAlignment w:val="baseline"/>
        <w:rPr>
          <w:rFonts w:ascii="inherit" w:hAnsi="inherit" w:cs="Arial"/>
          <w:color w:val="000000"/>
          <w:sz w:val="21"/>
          <w:szCs w:val="21"/>
        </w:rPr>
      </w:pPr>
      <w:r>
        <w:rPr>
          <w:rFonts w:ascii="inherit" w:hAnsi="inherit" w:cs="Arial"/>
          <w:color w:val="000000"/>
          <w:sz w:val="21"/>
          <w:szCs w:val="21"/>
        </w:rPr>
        <w:t>Однако в случае создания фотоэлектрической системы электроснабжения частного дома на основе низкого напряжения постоянного тока в 12 или 24 В, будет необходима прокладка отдельной проводки постоянного тока со специальными розетками и вилками, которые исключают неправильную полярность подключения.</w:t>
      </w:r>
    </w:p>
    <w:p w14:paraId="0262196A" w14:textId="77777777" w:rsidR="004E6522" w:rsidRDefault="004E6522" w:rsidP="00361B5A">
      <w:pPr>
        <w:pStyle w:val="a3"/>
        <w:shd w:val="clear" w:color="auto" w:fill="FFFFFF"/>
        <w:spacing w:before="225" w:beforeAutospacing="0" w:after="225" w:afterAutospacing="0"/>
        <w:ind w:firstLine="150"/>
        <w:textAlignment w:val="baseline"/>
        <w:rPr>
          <w:rFonts w:ascii="inherit" w:hAnsi="inherit" w:cs="Arial"/>
          <w:color w:val="000000"/>
          <w:sz w:val="21"/>
          <w:szCs w:val="21"/>
        </w:rPr>
      </w:pPr>
      <w:r>
        <w:rPr>
          <w:rFonts w:ascii="inherit" w:hAnsi="inherit" w:cs="Arial"/>
          <w:color w:val="000000"/>
          <w:sz w:val="21"/>
          <w:szCs w:val="21"/>
        </w:rPr>
        <w:t>При подключении светильников с лампами постоянного тока необходимо также соблюдать полярность и следить за тем, чтобы при замене ламп они имели такую же полярность подключения, как и те, которые использовались ранее. В противном случае возможен выход из строя ваших потребителей.</w:t>
      </w:r>
    </w:p>
    <w:p w14:paraId="087598C8" w14:textId="77777777" w:rsidR="004E6522" w:rsidRDefault="004E6522" w:rsidP="00361B5A">
      <w:pPr>
        <w:pStyle w:val="a3"/>
        <w:shd w:val="clear" w:color="auto" w:fill="FFFFFF"/>
        <w:spacing w:before="225" w:beforeAutospacing="0" w:after="225" w:afterAutospacing="0"/>
        <w:ind w:firstLine="150"/>
        <w:textAlignment w:val="baseline"/>
        <w:rPr>
          <w:rFonts w:ascii="inherit" w:hAnsi="inherit" w:cs="Arial"/>
          <w:color w:val="000000"/>
          <w:sz w:val="21"/>
          <w:szCs w:val="21"/>
        </w:rPr>
      </w:pPr>
      <w:r>
        <w:rPr>
          <w:rFonts w:ascii="inherit" w:hAnsi="inherit" w:cs="Arial"/>
          <w:color w:val="000000"/>
          <w:sz w:val="21"/>
          <w:szCs w:val="21"/>
        </w:rPr>
        <w:t>Обычно такие системы электроснабжения частного дома применяются, если максимальное расстояние от аккумулятора до самой дальней подключенной нагрузки не превышает 10-15 метров, а ее мощность — не более 100 Вт.</w:t>
      </w:r>
    </w:p>
    <w:p w14:paraId="2272D6A6" w14:textId="77777777" w:rsidR="004E6522" w:rsidRDefault="004E6522" w:rsidP="00361B5A">
      <w:pPr>
        <w:pStyle w:val="a3"/>
        <w:shd w:val="clear" w:color="auto" w:fill="FFFFFF"/>
        <w:spacing w:before="225" w:beforeAutospacing="0" w:after="225" w:afterAutospacing="0"/>
        <w:ind w:firstLine="150"/>
        <w:textAlignment w:val="baseline"/>
        <w:rPr>
          <w:rFonts w:ascii="inherit" w:hAnsi="inherit" w:cs="Arial"/>
          <w:color w:val="000000"/>
          <w:sz w:val="21"/>
          <w:szCs w:val="21"/>
        </w:rPr>
      </w:pPr>
      <w:r>
        <w:rPr>
          <w:rFonts w:ascii="inherit" w:hAnsi="inherit" w:cs="Arial"/>
          <w:color w:val="000000"/>
          <w:sz w:val="21"/>
          <w:szCs w:val="21"/>
        </w:rPr>
        <w:t>При этом надо следить за тем, чтобы падение напряжения при всех включенных потребителях в самой дальней точке было в пределах допустимого (обычно не более 10%). Для правильного выбора сечения провода вы можете воспользоваться справочной информацией по выбору сечения провода исходя из допустимого падения напряжения на участке электропроводки.</w:t>
      </w:r>
    </w:p>
    <w:p w14:paraId="2AA16C4C" w14:textId="77777777" w:rsidR="004E6522" w:rsidRDefault="004E6522" w:rsidP="00361B5A">
      <w:pPr>
        <w:pStyle w:val="5"/>
        <w:shd w:val="clear" w:color="auto" w:fill="FFFFFF"/>
        <w:spacing w:before="0" w:beforeAutospacing="0" w:after="0" w:afterAutospacing="0"/>
        <w:textAlignment w:val="baseline"/>
        <w:rPr>
          <w:rFonts w:ascii="Arial" w:hAnsi="Arial" w:cs="Arial"/>
          <w:color w:val="000000"/>
        </w:rPr>
      </w:pPr>
      <w:r>
        <w:rPr>
          <w:rFonts w:ascii="Arial" w:hAnsi="Arial" w:cs="Arial"/>
          <w:color w:val="000000"/>
        </w:rPr>
        <w:t>Типовая схема простейшей фотоэлектрической системы электроснабжения частного дома.</w:t>
      </w:r>
    </w:p>
    <w:p w14:paraId="0DC46D93" w14:textId="5183DD82" w:rsidR="004E6522" w:rsidRDefault="004E6522" w:rsidP="00361B5A">
      <w:pPr>
        <w:pStyle w:val="a3"/>
        <w:shd w:val="clear" w:color="auto" w:fill="FFFFFF"/>
        <w:spacing w:before="225" w:beforeAutospacing="0" w:after="225" w:afterAutospacing="0"/>
        <w:ind w:firstLine="150"/>
        <w:textAlignment w:val="baseline"/>
        <w:rPr>
          <w:rFonts w:ascii="inherit" w:hAnsi="inherit" w:cs="Arial"/>
          <w:color w:val="000000"/>
          <w:sz w:val="21"/>
          <w:szCs w:val="21"/>
        </w:rPr>
      </w:pPr>
      <w:r>
        <w:rPr>
          <w:rFonts w:ascii="inherit" w:hAnsi="inherit" w:cs="Arial"/>
          <w:noProof/>
          <w:color w:val="000000"/>
          <w:sz w:val="21"/>
          <w:szCs w:val="21"/>
        </w:rPr>
        <mc:AlternateContent>
          <mc:Choice Requires="wps">
            <w:drawing>
              <wp:inline distT="0" distB="0" distL="0" distR="0" wp14:anchorId="4CF6D51C" wp14:editId="36756A82">
                <wp:extent cx="304800" cy="304800"/>
                <wp:effectExtent l="0" t="0" r="0" b="0"/>
                <wp:docPr id="14" name="Прямоугольник 14" descr="Что делать, если снежный буран или буря застали в пут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185541" id="Прямоугольник 14" o:spid="_x0000_s1026" alt="Что делать, если снежный буран или буря застали в пути"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43AC66F3" w14:textId="77777777" w:rsidR="004E6522" w:rsidRDefault="004E6522" w:rsidP="00361B5A">
      <w:pPr>
        <w:pStyle w:val="a3"/>
        <w:shd w:val="clear" w:color="auto" w:fill="FFFFFF"/>
        <w:spacing w:before="225" w:beforeAutospacing="0" w:after="225" w:afterAutospacing="0"/>
        <w:ind w:firstLine="150"/>
        <w:textAlignment w:val="baseline"/>
        <w:rPr>
          <w:rFonts w:ascii="inherit" w:hAnsi="inherit" w:cs="Arial"/>
          <w:color w:val="000000"/>
          <w:sz w:val="21"/>
          <w:szCs w:val="21"/>
        </w:rPr>
      </w:pPr>
      <w:r>
        <w:rPr>
          <w:rFonts w:ascii="inherit" w:hAnsi="inherit" w:cs="Arial"/>
          <w:color w:val="000000"/>
          <w:sz w:val="21"/>
          <w:szCs w:val="21"/>
        </w:rPr>
        <w:t>Если у вас нагрузка превышает указанные рекомендованные максимальные значения, или потребители электроэнергии находятся на значительном расстоянии от аккумулятора, необходимо добавить в систему электроснабжения частного дома инвертор. Инвертор — это преобразователь постоянного тока низкого напряжения от аккумуляторов в 220 В переменного тока. В этом случае вы сможете питать практически любую бытовую нагрузку суммарной мощностью, не превышающей мощность инвертора.</w:t>
      </w:r>
    </w:p>
    <w:p w14:paraId="47F63F7F" w14:textId="77777777" w:rsidR="004E6522" w:rsidRDefault="004E6522" w:rsidP="00361B5A">
      <w:pPr>
        <w:pStyle w:val="6"/>
        <w:shd w:val="clear" w:color="auto" w:fill="FFFFFF"/>
        <w:spacing w:before="0"/>
        <w:textAlignment w:val="baseline"/>
        <w:rPr>
          <w:rFonts w:ascii="Arial" w:hAnsi="Arial" w:cs="Arial"/>
          <w:color w:val="000000"/>
          <w:sz w:val="15"/>
          <w:szCs w:val="15"/>
        </w:rPr>
      </w:pPr>
      <w:r>
        <w:rPr>
          <w:rFonts w:ascii="Arial" w:hAnsi="Arial" w:cs="Arial"/>
          <w:color w:val="000000"/>
        </w:rPr>
        <w:t>Система электроснабжения частного дома с выходом переменного и постоянного тока на базе фотоэлектрической солнечной батареи включает в себя практически те же компоненты, что и схема выше, плюс контроллер заряда аккумуляторной батарея, а именно:</w:t>
      </w:r>
    </w:p>
    <w:p w14:paraId="4CEECABF" w14:textId="77777777" w:rsidR="004E6522" w:rsidRDefault="004E6522" w:rsidP="00361B5A">
      <w:pPr>
        <w:pStyle w:val="a3"/>
        <w:shd w:val="clear" w:color="auto" w:fill="FFFFFF"/>
        <w:spacing w:before="0" w:beforeAutospacing="0" w:after="0" w:afterAutospacing="0"/>
        <w:ind w:firstLine="150"/>
        <w:textAlignment w:val="baseline"/>
        <w:rPr>
          <w:rFonts w:ascii="inherit" w:hAnsi="inherit" w:cs="Arial"/>
          <w:color w:val="000000"/>
          <w:sz w:val="21"/>
          <w:szCs w:val="21"/>
        </w:rPr>
      </w:pPr>
      <w:r>
        <w:rPr>
          <w:rFonts w:ascii="inherit" w:hAnsi="inherit" w:cs="Arial"/>
          <w:color w:val="000000"/>
          <w:sz w:val="21"/>
          <w:szCs w:val="21"/>
        </w:rPr>
        <w:t>— Солнечная батарея необходимой мощности.</w:t>
      </w:r>
      <w:r>
        <w:rPr>
          <w:rFonts w:ascii="inherit" w:hAnsi="inherit" w:cs="Arial"/>
          <w:color w:val="000000"/>
          <w:sz w:val="21"/>
          <w:szCs w:val="21"/>
        </w:rPr>
        <w:br/>
        <w:t>— Контроллер заряда аккумуляторной батареи, который предотвращает губительные для батареи глубокий разряд и перезаряд.</w:t>
      </w:r>
      <w:r>
        <w:rPr>
          <w:rFonts w:ascii="inherit" w:hAnsi="inherit" w:cs="Arial"/>
          <w:color w:val="000000"/>
          <w:sz w:val="21"/>
          <w:szCs w:val="21"/>
        </w:rPr>
        <w:br/>
        <w:t>— Батарея аккумуляторов.</w:t>
      </w:r>
      <w:r>
        <w:rPr>
          <w:rFonts w:ascii="inherit" w:hAnsi="inherit" w:cs="Arial"/>
          <w:color w:val="000000"/>
          <w:sz w:val="21"/>
          <w:szCs w:val="21"/>
        </w:rPr>
        <w:br/>
        <w:t>— Инвертор, преобразующий постоянный ток в переменный.</w:t>
      </w:r>
      <w:r>
        <w:rPr>
          <w:rFonts w:ascii="inherit" w:hAnsi="inherit" w:cs="Arial"/>
          <w:color w:val="000000"/>
          <w:sz w:val="21"/>
          <w:szCs w:val="21"/>
        </w:rPr>
        <w:br/>
        <w:t>— Энергоэффективные нагрузки переменного тока.</w:t>
      </w:r>
    </w:p>
    <w:p w14:paraId="7FE4D288" w14:textId="77777777" w:rsidR="004E6522" w:rsidRDefault="004E6522" w:rsidP="00361B5A">
      <w:pPr>
        <w:pStyle w:val="a3"/>
        <w:shd w:val="clear" w:color="auto" w:fill="FFFFFF"/>
        <w:spacing w:before="225" w:beforeAutospacing="0" w:after="225" w:afterAutospacing="0"/>
        <w:ind w:firstLine="150"/>
        <w:textAlignment w:val="baseline"/>
        <w:rPr>
          <w:rFonts w:ascii="inherit" w:hAnsi="inherit" w:cs="Arial"/>
          <w:color w:val="000000"/>
          <w:sz w:val="21"/>
          <w:szCs w:val="21"/>
        </w:rPr>
      </w:pPr>
      <w:r>
        <w:rPr>
          <w:rFonts w:ascii="inherit" w:hAnsi="inherit" w:cs="Arial"/>
          <w:color w:val="000000"/>
          <w:sz w:val="21"/>
          <w:szCs w:val="21"/>
        </w:rPr>
        <w:lastRenderedPageBreak/>
        <w:t xml:space="preserve">Для обеспечения надежного электроснабжения частного дома необходим резервный источник электропитания. В качестве такого источника может быть небольшой (2-6 кВт) </w:t>
      </w:r>
      <w:proofErr w:type="spellStart"/>
      <w:r>
        <w:rPr>
          <w:rFonts w:ascii="inherit" w:hAnsi="inherit" w:cs="Arial"/>
          <w:color w:val="000000"/>
          <w:sz w:val="21"/>
          <w:szCs w:val="21"/>
        </w:rPr>
        <w:t>бензо</w:t>
      </w:r>
      <w:proofErr w:type="spellEnd"/>
      <w:r>
        <w:rPr>
          <w:rFonts w:ascii="inherit" w:hAnsi="inherit" w:cs="Arial"/>
          <w:color w:val="000000"/>
          <w:sz w:val="21"/>
          <w:szCs w:val="21"/>
        </w:rPr>
        <w:t xml:space="preserve"> или </w:t>
      </w:r>
      <w:proofErr w:type="spellStart"/>
      <w:r>
        <w:rPr>
          <w:rFonts w:ascii="inherit" w:hAnsi="inherit" w:cs="Arial"/>
          <w:color w:val="000000"/>
          <w:sz w:val="21"/>
          <w:szCs w:val="21"/>
        </w:rPr>
        <w:t>дизелельный</w:t>
      </w:r>
      <w:proofErr w:type="spellEnd"/>
      <w:r>
        <w:rPr>
          <w:rFonts w:ascii="inherit" w:hAnsi="inherit" w:cs="Arial"/>
          <w:color w:val="000000"/>
          <w:sz w:val="21"/>
          <w:szCs w:val="21"/>
        </w:rPr>
        <w:t xml:space="preserve"> электрогенератор. Введение такого резервного источника электроэнергии резко сокращает стоимость солнечной батареи из-за отсутствия необходимости рассчитывать ее на худшие возможные условия (несколько дней без солнца, эксплуатация зимой и т. п.).</w:t>
      </w:r>
    </w:p>
    <w:p w14:paraId="086DA0BF" w14:textId="77777777" w:rsidR="004E6522" w:rsidRDefault="004E6522" w:rsidP="00361B5A">
      <w:pPr>
        <w:pStyle w:val="a3"/>
        <w:shd w:val="clear" w:color="auto" w:fill="FFFFFF"/>
        <w:spacing w:before="225" w:beforeAutospacing="0" w:after="225" w:afterAutospacing="0"/>
        <w:ind w:firstLine="150"/>
        <w:textAlignment w:val="baseline"/>
        <w:rPr>
          <w:rFonts w:ascii="inherit" w:hAnsi="inherit" w:cs="Arial"/>
          <w:color w:val="000000"/>
          <w:sz w:val="21"/>
          <w:szCs w:val="21"/>
        </w:rPr>
      </w:pPr>
      <w:r>
        <w:rPr>
          <w:rFonts w:ascii="inherit" w:hAnsi="inherit" w:cs="Arial"/>
          <w:color w:val="000000"/>
          <w:sz w:val="21"/>
          <w:szCs w:val="21"/>
        </w:rPr>
        <w:t>В этом случае в систему также вводится зарядное устройство для быстрого заряда (в течение нескольких часов) аккумулятора от жидкотопливного электрогенератора. Возможно применение блока бесперебойного питания, в котором возможность заряда аккумулятора уже встроена.</w:t>
      </w:r>
    </w:p>
    <w:p w14:paraId="70BC843E" w14:textId="77777777" w:rsidR="004E6522" w:rsidRDefault="004E6522" w:rsidP="00361B5A">
      <w:pPr>
        <w:pStyle w:val="4"/>
        <w:shd w:val="clear" w:color="auto" w:fill="FFFFFF"/>
        <w:spacing w:before="0"/>
        <w:textAlignment w:val="baseline"/>
        <w:rPr>
          <w:rFonts w:ascii="inherit" w:hAnsi="inherit" w:cs="Arial"/>
          <w:color w:val="000000"/>
          <w:sz w:val="24"/>
          <w:szCs w:val="24"/>
        </w:rPr>
      </w:pPr>
      <w:r>
        <w:rPr>
          <w:rFonts w:ascii="inherit" w:hAnsi="inherit" w:cs="Arial"/>
          <w:color w:val="000000"/>
        </w:rPr>
        <w:t>Пример комплектации фотоэлектрической системы электроснабжения частного дома.</w:t>
      </w:r>
    </w:p>
    <w:p w14:paraId="0B2A3BF5" w14:textId="77777777" w:rsidR="004E6522" w:rsidRDefault="004E6522" w:rsidP="00361B5A">
      <w:pPr>
        <w:pStyle w:val="a3"/>
        <w:shd w:val="clear" w:color="auto" w:fill="FFFFFF"/>
        <w:spacing w:before="225" w:beforeAutospacing="0" w:after="225" w:afterAutospacing="0"/>
        <w:ind w:firstLine="150"/>
        <w:textAlignment w:val="baseline"/>
        <w:rPr>
          <w:rFonts w:ascii="inherit" w:hAnsi="inherit" w:cs="Arial"/>
          <w:color w:val="000000"/>
          <w:sz w:val="21"/>
          <w:szCs w:val="21"/>
        </w:rPr>
      </w:pPr>
      <w:r>
        <w:rPr>
          <w:rFonts w:ascii="inherit" w:hAnsi="inherit" w:cs="Arial"/>
          <w:color w:val="000000"/>
          <w:sz w:val="21"/>
          <w:szCs w:val="21"/>
        </w:rPr>
        <w:t>Рассмотрим пример комплектации фотоэлектрической системы электроснабжения частного дома. На рисунке ниже приведен вариант системы для электроснабжения удаленного жилого дома.</w:t>
      </w:r>
    </w:p>
    <w:p w14:paraId="6E4ADC2D" w14:textId="34991318" w:rsidR="004E6522" w:rsidRDefault="004E6522" w:rsidP="00361B5A">
      <w:pPr>
        <w:pStyle w:val="a3"/>
        <w:shd w:val="clear" w:color="auto" w:fill="FFFFFF"/>
        <w:spacing w:before="225" w:beforeAutospacing="0" w:after="225" w:afterAutospacing="0"/>
        <w:ind w:firstLine="150"/>
        <w:textAlignment w:val="baseline"/>
        <w:rPr>
          <w:rFonts w:ascii="inherit" w:hAnsi="inherit" w:cs="Arial"/>
          <w:color w:val="000000"/>
          <w:sz w:val="21"/>
          <w:szCs w:val="21"/>
        </w:rPr>
      </w:pPr>
      <w:r>
        <w:rPr>
          <w:rFonts w:ascii="inherit" w:hAnsi="inherit" w:cs="Arial"/>
          <w:noProof/>
          <w:color w:val="000000"/>
          <w:sz w:val="21"/>
          <w:szCs w:val="21"/>
        </w:rPr>
        <mc:AlternateContent>
          <mc:Choice Requires="wps">
            <w:drawing>
              <wp:inline distT="0" distB="0" distL="0" distR="0" wp14:anchorId="345A6452" wp14:editId="0749C862">
                <wp:extent cx="304800" cy="304800"/>
                <wp:effectExtent l="0" t="0" r="0" b="0"/>
                <wp:docPr id="13" name="Прямоугольник 13" descr="Пример комплектации фотоэлектрической системы электроснабжения частного дом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4AC0A6" id="Прямоугольник 13" o:spid="_x0000_s1026" alt="Пример комплектации фотоэлектрической системы электроснабжения частного дома"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48ED90B3" w14:textId="77777777" w:rsidR="004E6522" w:rsidRDefault="004E6522" w:rsidP="00361B5A">
      <w:pPr>
        <w:pStyle w:val="5"/>
        <w:shd w:val="clear" w:color="auto" w:fill="FFFFFF"/>
        <w:spacing w:before="0" w:beforeAutospacing="0" w:after="0" w:afterAutospacing="0"/>
        <w:textAlignment w:val="baseline"/>
        <w:rPr>
          <w:rFonts w:ascii="Arial" w:hAnsi="Arial" w:cs="Arial"/>
          <w:color w:val="000000"/>
        </w:rPr>
      </w:pPr>
      <w:r>
        <w:rPr>
          <w:rFonts w:ascii="Arial" w:hAnsi="Arial" w:cs="Arial"/>
          <w:color w:val="000000"/>
        </w:rPr>
        <w:t>Принимаются следующие исходные данные:</w:t>
      </w:r>
    </w:p>
    <w:p w14:paraId="5CD501A9" w14:textId="77777777" w:rsidR="004E6522" w:rsidRDefault="004E6522" w:rsidP="00361B5A">
      <w:pPr>
        <w:pStyle w:val="a3"/>
        <w:shd w:val="clear" w:color="auto" w:fill="FFFFFF"/>
        <w:spacing w:before="0" w:beforeAutospacing="0" w:after="0" w:afterAutospacing="0"/>
        <w:ind w:firstLine="150"/>
        <w:textAlignment w:val="baseline"/>
        <w:rPr>
          <w:rFonts w:ascii="inherit" w:hAnsi="inherit" w:cs="Arial"/>
          <w:color w:val="000000"/>
          <w:sz w:val="21"/>
          <w:szCs w:val="21"/>
        </w:rPr>
      </w:pPr>
      <w:r>
        <w:rPr>
          <w:rFonts w:ascii="inherit" w:hAnsi="inherit" w:cs="Arial"/>
          <w:color w:val="000000"/>
          <w:sz w:val="21"/>
          <w:szCs w:val="21"/>
        </w:rPr>
        <w:t>— Суточное потребление энергии 3 кВтч.</w:t>
      </w:r>
      <w:r>
        <w:rPr>
          <w:rFonts w:ascii="inherit" w:hAnsi="inherit" w:cs="Arial"/>
          <w:color w:val="000000"/>
          <w:sz w:val="21"/>
          <w:szCs w:val="21"/>
        </w:rPr>
        <w:br/>
        <w:t>— Приход солнечной радиации — 4 кВтч/м2 в день. Это средний приход солнечной радиации для европейской части летом.</w:t>
      </w:r>
      <w:r>
        <w:rPr>
          <w:rFonts w:ascii="inherit" w:hAnsi="inherit" w:cs="Arial"/>
          <w:color w:val="000000"/>
          <w:sz w:val="21"/>
          <w:szCs w:val="21"/>
        </w:rPr>
        <w:br/>
        <w:t>— Максимальная пиковая мощность нагрузки — 3 кВт. Можно одновременно включить стиральную машину и холодильник.</w:t>
      </w:r>
      <w:r>
        <w:rPr>
          <w:rFonts w:ascii="inherit" w:hAnsi="inherit" w:cs="Arial"/>
          <w:color w:val="000000"/>
          <w:sz w:val="21"/>
          <w:szCs w:val="21"/>
        </w:rPr>
        <w:br/>
        <w:t>— Для освещения используются только компактные люминесцентные лампы переменного тока.</w:t>
      </w:r>
      <w:r>
        <w:rPr>
          <w:rFonts w:ascii="inherit" w:hAnsi="inherit" w:cs="Arial"/>
          <w:color w:val="000000"/>
          <w:sz w:val="21"/>
          <w:szCs w:val="21"/>
        </w:rPr>
        <w:br/>
        <w:t>— В пиковые часы (максимальная нагрузка, например, когда включены стиральная машина, электрокипятильник, утюг и т. п.) для предотвращения быстрого разряда аккумулятора включается бензиновый или дизельный электрогенератор.</w:t>
      </w:r>
    </w:p>
    <w:p w14:paraId="72AD9A0A" w14:textId="77777777" w:rsidR="004E6522" w:rsidRDefault="004E6522" w:rsidP="00361B5A">
      <w:pPr>
        <w:pStyle w:val="a3"/>
        <w:shd w:val="clear" w:color="auto" w:fill="FFFFFF"/>
        <w:spacing w:before="225" w:beforeAutospacing="0" w:after="225" w:afterAutospacing="0"/>
        <w:ind w:firstLine="150"/>
        <w:textAlignment w:val="baseline"/>
        <w:rPr>
          <w:rFonts w:ascii="inherit" w:hAnsi="inherit" w:cs="Arial"/>
          <w:color w:val="000000"/>
          <w:sz w:val="21"/>
          <w:szCs w:val="21"/>
        </w:rPr>
      </w:pPr>
      <w:r>
        <w:rPr>
          <w:rFonts w:ascii="inherit" w:hAnsi="inherit" w:cs="Arial"/>
          <w:color w:val="000000"/>
          <w:sz w:val="21"/>
          <w:szCs w:val="21"/>
        </w:rPr>
        <w:t>Генератор также будет включаться при пасмурной погоде, если аккумулятор разряжается до нижнего допустимого напряжения. Возможно включение генератора как в ручном режиме, так и полностью в автоматическом. В последнем случае система также должна включать модуль автоматического запуска и останова генератора, а сам генератор должен быть немного доработан для возможности подключения системы автоматики.</w:t>
      </w:r>
    </w:p>
    <w:p w14:paraId="08FB762F" w14:textId="77777777" w:rsidR="004E6522" w:rsidRDefault="004E6522" w:rsidP="00361B5A">
      <w:pPr>
        <w:pStyle w:val="6"/>
        <w:shd w:val="clear" w:color="auto" w:fill="FFFFFF"/>
        <w:spacing w:before="0"/>
        <w:textAlignment w:val="baseline"/>
        <w:rPr>
          <w:rFonts w:ascii="Arial" w:hAnsi="Arial" w:cs="Arial"/>
          <w:color w:val="000000"/>
          <w:sz w:val="15"/>
          <w:szCs w:val="15"/>
        </w:rPr>
      </w:pPr>
      <w:r>
        <w:rPr>
          <w:rFonts w:ascii="Arial" w:hAnsi="Arial" w:cs="Arial"/>
          <w:color w:val="000000"/>
        </w:rPr>
        <w:t>Если необходимо минимизировать время работы жидкотопливного электрогенератора с целью сохранения топлива, солнечная фотоэлектрическая система электроснабжения частного дома будет состоять из элементов со следующими параметрами:</w:t>
      </w:r>
    </w:p>
    <w:p w14:paraId="31F1A8FD" w14:textId="77777777" w:rsidR="004E6522" w:rsidRDefault="004E6522" w:rsidP="00361B5A">
      <w:pPr>
        <w:pStyle w:val="a3"/>
        <w:shd w:val="clear" w:color="auto" w:fill="FFFFFF"/>
        <w:spacing w:before="0" w:beforeAutospacing="0" w:after="0" w:afterAutospacing="0"/>
        <w:ind w:firstLine="150"/>
        <w:textAlignment w:val="baseline"/>
        <w:rPr>
          <w:rFonts w:ascii="inherit" w:hAnsi="inherit" w:cs="Arial"/>
          <w:color w:val="000000"/>
          <w:sz w:val="21"/>
          <w:szCs w:val="21"/>
        </w:rPr>
      </w:pPr>
      <w:r>
        <w:rPr>
          <w:rFonts w:ascii="inherit" w:hAnsi="inherit" w:cs="Arial"/>
          <w:color w:val="000000"/>
          <w:sz w:val="21"/>
          <w:szCs w:val="21"/>
        </w:rPr>
        <w:t>— Пиковая мощность солнечной батареи равна 1000 Вт. Выработка до 5 кВтч в сутки.</w:t>
      </w:r>
      <w:r>
        <w:rPr>
          <w:rFonts w:ascii="inherit" w:hAnsi="inherit" w:cs="Arial"/>
          <w:color w:val="000000"/>
          <w:sz w:val="21"/>
          <w:szCs w:val="21"/>
        </w:rPr>
        <w:br/>
        <w:t>— Минимальная номинальная мощность инвертора — 2 кВт с возможностью кратковременной нагрузки до 4 кВт. Входное напряжение 24 или 48 В.</w:t>
      </w:r>
      <w:r>
        <w:rPr>
          <w:rFonts w:ascii="inherit" w:hAnsi="inherit" w:cs="Arial"/>
          <w:color w:val="000000"/>
          <w:sz w:val="21"/>
          <w:szCs w:val="21"/>
        </w:rPr>
        <w:br/>
        <w:t xml:space="preserve">— Аккумуляторная батарея общей емкостью 800 </w:t>
      </w:r>
      <w:proofErr w:type="spellStart"/>
      <w:r>
        <w:rPr>
          <w:rFonts w:ascii="inherit" w:hAnsi="inherit" w:cs="Arial"/>
          <w:color w:val="000000"/>
          <w:sz w:val="21"/>
          <w:szCs w:val="21"/>
        </w:rPr>
        <w:t>Ач</w:t>
      </w:r>
      <w:proofErr w:type="spellEnd"/>
      <w:r>
        <w:rPr>
          <w:rFonts w:ascii="inherit" w:hAnsi="inherit" w:cs="Arial"/>
          <w:color w:val="000000"/>
          <w:sz w:val="21"/>
          <w:szCs w:val="21"/>
        </w:rPr>
        <w:t xml:space="preserve"> (при напряжении 12 В), что позволяет запасать до 4,5 кВтч электроэнергии при 50% разряде аккумулятора.</w:t>
      </w:r>
      <w:r>
        <w:rPr>
          <w:rFonts w:ascii="inherit" w:hAnsi="inherit" w:cs="Arial"/>
          <w:color w:val="000000"/>
          <w:sz w:val="21"/>
          <w:szCs w:val="21"/>
        </w:rPr>
        <w:br/>
        <w:t>— Контроллер заряда на ток до 40-50 А (при напряжении 24 В).</w:t>
      </w:r>
      <w:r>
        <w:rPr>
          <w:rFonts w:ascii="inherit" w:hAnsi="inherit" w:cs="Arial"/>
          <w:color w:val="000000"/>
          <w:sz w:val="21"/>
          <w:szCs w:val="21"/>
        </w:rPr>
        <w:br/>
        <w:t xml:space="preserve">— Дизель или </w:t>
      </w:r>
      <w:proofErr w:type="spellStart"/>
      <w:r>
        <w:rPr>
          <w:rFonts w:ascii="inherit" w:hAnsi="inherit" w:cs="Arial"/>
          <w:color w:val="000000"/>
          <w:sz w:val="21"/>
          <w:szCs w:val="21"/>
        </w:rPr>
        <w:t>бензогенератор</w:t>
      </w:r>
      <w:proofErr w:type="spellEnd"/>
      <w:r>
        <w:rPr>
          <w:rFonts w:ascii="inherit" w:hAnsi="inherit" w:cs="Arial"/>
          <w:color w:val="000000"/>
          <w:sz w:val="21"/>
          <w:szCs w:val="21"/>
        </w:rPr>
        <w:t xml:space="preserve"> мощностью 3-5 кВт.</w:t>
      </w:r>
      <w:r>
        <w:rPr>
          <w:rFonts w:ascii="inherit" w:hAnsi="inherit" w:cs="Arial"/>
          <w:color w:val="000000"/>
          <w:sz w:val="21"/>
          <w:szCs w:val="21"/>
        </w:rPr>
        <w:br/>
        <w:t xml:space="preserve">— Зарядное устройство для заряда аккумулятора от </w:t>
      </w:r>
      <w:proofErr w:type="spellStart"/>
      <w:r>
        <w:rPr>
          <w:rFonts w:ascii="inherit" w:hAnsi="inherit" w:cs="Arial"/>
          <w:color w:val="000000"/>
          <w:sz w:val="21"/>
          <w:szCs w:val="21"/>
        </w:rPr>
        <w:t>бензогенератора</w:t>
      </w:r>
      <w:proofErr w:type="spellEnd"/>
      <w:r>
        <w:rPr>
          <w:rFonts w:ascii="inherit" w:hAnsi="inherit" w:cs="Arial"/>
          <w:color w:val="000000"/>
          <w:sz w:val="21"/>
          <w:szCs w:val="21"/>
        </w:rPr>
        <w:t xml:space="preserve"> на ток до 150 А. Может быть встроено в инвертор.</w:t>
      </w:r>
      <w:r>
        <w:rPr>
          <w:rFonts w:ascii="inherit" w:hAnsi="inherit" w:cs="Arial"/>
          <w:color w:val="000000"/>
          <w:sz w:val="21"/>
          <w:szCs w:val="21"/>
        </w:rPr>
        <w:br/>
        <w:t>— Кабели и коммутационная аппаратура (выключатели, автоматы, разъемы, электрощиты и т. п.)</w:t>
      </w:r>
    </w:p>
    <w:p w14:paraId="1EECC96E" w14:textId="77777777" w:rsidR="004E6522" w:rsidRDefault="004E6522" w:rsidP="00361B5A">
      <w:pPr>
        <w:pStyle w:val="a3"/>
        <w:shd w:val="clear" w:color="auto" w:fill="FFFFFF"/>
        <w:spacing w:before="225" w:beforeAutospacing="0" w:after="225" w:afterAutospacing="0"/>
        <w:ind w:firstLine="150"/>
        <w:textAlignment w:val="baseline"/>
        <w:rPr>
          <w:rFonts w:ascii="inherit" w:hAnsi="inherit" w:cs="Arial"/>
          <w:color w:val="000000"/>
          <w:sz w:val="21"/>
          <w:szCs w:val="21"/>
        </w:rPr>
      </w:pPr>
      <w:r>
        <w:rPr>
          <w:rFonts w:ascii="inherit" w:hAnsi="inherit" w:cs="Arial"/>
          <w:color w:val="000000"/>
          <w:sz w:val="21"/>
          <w:szCs w:val="21"/>
        </w:rPr>
        <w:t>Стоимость такой фотоэлектрической системы электроснабжения частного дома будет довольно высока. Если допустимо увеличение времени работы дизель-генератора, стоимость системы можно снизить за счет его более частого включения.</w:t>
      </w:r>
    </w:p>
    <w:p w14:paraId="7CF83A6D" w14:textId="77777777" w:rsidR="004E6522" w:rsidRDefault="004E6522" w:rsidP="00361B5A">
      <w:pPr>
        <w:pStyle w:val="5"/>
        <w:shd w:val="clear" w:color="auto" w:fill="FFFFFF"/>
        <w:spacing w:before="0" w:beforeAutospacing="0" w:after="0" w:afterAutospacing="0"/>
        <w:textAlignment w:val="baseline"/>
        <w:rPr>
          <w:rFonts w:ascii="Arial" w:hAnsi="Arial" w:cs="Arial"/>
          <w:color w:val="000000"/>
        </w:rPr>
      </w:pPr>
      <w:r>
        <w:rPr>
          <w:rFonts w:ascii="Arial" w:hAnsi="Arial" w:cs="Arial"/>
          <w:color w:val="000000"/>
        </w:rPr>
        <w:t>В этом случае:</w:t>
      </w:r>
    </w:p>
    <w:p w14:paraId="59E67403" w14:textId="77777777" w:rsidR="004E6522" w:rsidRDefault="004E6522" w:rsidP="00361B5A">
      <w:pPr>
        <w:pStyle w:val="a3"/>
        <w:shd w:val="clear" w:color="auto" w:fill="FFFFFF"/>
        <w:spacing w:before="0" w:beforeAutospacing="0" w:after="0" w:afterAutospacing="0"/>
        <w:ind w:firstLine="150"/>
        <w:textAlignment w:val="baseline"/>
        <w:rPr>
          <w:rFonts w:ascii="inherit" w:hAnsi="inherit" w:cs="Arial"/>
          <w:color w:val="000000"/>
          <w:sz w:val="21"/>
          <w:szCs w:val="21"/>
        </w:rPr>
      </w:pPr>
      <w:r>
        <w:rPr>
          <w:rFonts w:ascii="inherit" w:hAnsi="inherit" w:cs="Arial"/>
          <w:color w:val="000000"/>
          <w:sz w:val="21"/>
          <w:szCs w:val="21"/>
        </w:rPr>
        <w:t>— Энергия от солнечной батареи будет использоваться для электроснабжения минимальной нагрузки — освещение, радио, телевизор.</w:t>
      </w:r>
      <w:r>
        <w:rPr>
          <w:rFonts w:ascii="inherit" w:hAnsi="inherit" w:cs="Arial"/>
          <w:color w:val="000000"/>
          <w:sz w:val="21"/>
          <w:szCs w:val="21"/>
        </w:rPr>
        <w:br/>
        <w:t>— Генератор будет включаться несколько раз в день, в зависимости от выбранной емкости аккумулятора.</w:t>
      </w:r>
    </w:p>
    <w:p w14:paraId="78FD8036" w14:textId="77777777" w:rsidR="004E6522" w:rsidRDefault="004E6522" w:rsidP="00361B5A">
      <w:pPr>
        <w:pStyle w:val="a3"/>
        <w:shd w:val="clear" w:color="auto" w:fill="FFFFFF"/>
        <w:spacing w:before="225" w:beforeAutospacing="0" w:after="225" w:afterAutospacing="0"/>
        <w:ind w:firstLine="150"/>
        <w:textAlignment w:val="baseline"/>
        <w:rPr>
          <w:rFonts w:ascii="inherit" w:hAnsi="inherit" w:cs="Arial"/>
          <w:color w:val="000000"/>
          <w:sz w:val="21"/>
          <w:szCs w:val="21"/>
        </w:rPr>
      </w:pPr>
      <w:r>
        <w:rPr>
          <w:rFonts w:ascii="inherit" w:hAnsi="inherit" w:cs="Arial"/>
          <w:color w:val="000000"/>
          <w:sz w:val="21"/>
          <w:szCs w:val="21"/>
        </w:rPr>
        <w:lastRenderedPageBreak/>
        <w:t>При этом начальная стоимость фотоэлектрической системы электроснабжения частного дома снижается как за счет уменьшения пиковой мощности солнечной батареи, так и за счет снижения емкости аккумулятора.</w:t>
      </w:r>
    </w:p>
    <w:p w14:paraId="302C91C0" w14:textId="77777777" w:rsidR="004E6522" w:rsidRDefault="004E6522" w:rsidP="00361B5A">
      <w:pPr>
        <w:pStyle w:val="6"/>
        <w:shd w:val="clear" w:color="auto" w:fill="FFFFFF"/>
        <w:spacing w:before="0"/>
        <w:textAlignment w:val="baseline"/>
        <w:rPr>
          <w:rFonts w:ascii="Arial" w:hAnsi="Arial" w:cs="Arial"/>
          <w:color w:val="000000"/>
          <w:sz w:val="15"/>
          <w:szCs w:val="15"/>
        </w:rPr>
      </w:pPr>
      <w:r>
        <w:rPr>
          <w:rFonts w:ascii="Arial" w:hAnsi="Arial" w:cs="Arial"/>
          <w:color w:val="000000"/>
        </w:rPr>
        <w:t>Такая оптимальная фотоэлектрическая система для электроснабжения частного дома может состоять из следующих компонентов:</w:t>
      </w:r>
    </w:p>
    <w:p w14:paraId="38E04F96" w14:textId="77777777" w:rsidR="004E6522" w:rsidRDefault="004E6522" w:rsidP="00361B5A">
      <w:pPr>
        <w:pStyle w:val="a3"/>
        <w:shd w:val="clear" w:color="auto" w:fill="FFFFFF"/>
        <w:spacing w:before="0" w:beforeAutospacing="0" w:after="0" w:afterAutospacing="0"/>
        <w:ind w:firstLine="150"/>
        <w:textAlignment w:val="baseline"/>
        <w:rPr>
          <w:rFonts w:ascii="inherit" w:hAnsi="inherit" w:cs="Arial"/>
          <w:color w:val="000000"/>
          <w:sz w:val="21"/>
          <w:szCs w:val="21"/>
        </w:rPr>
      </w:pPr>
      <w:r>
        <w:rPr>
          <w:rFonts w:ascii="inherit" w:hAnsi="inherit" w:cs="Arial"/>
          <w:color w:val="000000"/>
          <w:sz w:val="21"/>
          <w:szCs w:val="21"/>
        </w:rPr>
        <w:t>— Солнечной батареи с пиковой мощностью 300—400 Вт.</w:t>
      </w:r>
      <w:r>
        <w:rPr>
          <w:rFonts w:ascii="inherit" w:hAnsi="inherit" w:cs="Arial"/>
          <w:color w:val="000000"/>
          <w:sz w:val="21"/>
          <w:szCs w:val="21"/>
        </w:rPr>
        <w:br/>
        <w:t>— Инвертора мощностью 2-4 кВт, входное напряжение 24 или 48 В.</w:t>
      </w:r>
      <w:r>
        <w:rPr>
          <w:rFonts w:ascii="inherit" w:hAnsi="inherit" w:cs="Arial"/>
          <w:color w:val="000000"/>
          <w:sz w:val="21"/>
          <w:szCs w:val="21"/>
        </w:rPr>
        <w:br/>
        <w:t xml:space="preserve">— Аккумуляторная батарея общей емкостью 400-600 </w:t>
      </w:r>
      <w:proofErr w:type="spellStart"/>
      <w:r>
        <w:rPr>
          <w:rFonts w:ascii="inherit" w:hAnsi="inherit" w:cs="Arial"/>
          <w:color w:val="000000"/>
          <w:sz w:val="21"/>
          <w:szCs w:val="21"/>
        </w:rPr>
        <w:t>Ач</w:t>
      </w:r>
      <w:proofErr w:type="spellEnd"/>
      <w:r>
        <w:rPr>
          <w:rFonts w:ascii="inherit" w:hAnsi="inherit" w:cs="Arial"/>
          <w:color w:val="000000"/>
          <w:sz w:val="21"/>
          <w:szCs w:val="21"/>
        </w:rPr>
        <w:t xml:space="preserve"> (при напряжении 12 В).</w:t>
      </w:r>
      <w:r>
        <w:rPr>
          <w:rFonts w:ascii="inherit" w:hAnsi="inherit" w:cs="Arial"/>
          <w:color w:val="000000"/>
          <w:sz w:val="21"/>
          <w:szCs w:val="21"/>
        </w:rPr>
        <w:br/>
        <w:t>— Контроллер заряда на ток до 40-50 А (при напряжении 24 В).</w:t>
      </w:r>
      <w:r>
        <w:rPr>
          <w:rFonts w:ascii="inherit" w:hAnsi="inherit" w:cs="Arial"/>
          <w:color w:val="000000"/>
          <w:sz w:val="21"/>
          <w:szCs w:val="21"/>
        </w:rPr>
        <w:br/>
        <w:t>— Генератор мощностью 4-6 кВт.</w:t>
      </w:r>
      <w:r>
        <w:rPr>
          <w:rFonts w:ascii="inherit" w:hAnsi="inherit" w:cs="Arial"/>
          <w:color w:val="000000"/>
          <w:sz w:val="21"/>
          <w:szCs w:val="21"/>
        </w:rPr>
        <w:br/>
        <w:t xml:space="preserve">— Зарядное устройство для заряда аккумулятора от </w:t>
      </w:r>
      <w:proofErr w:type="spellStart"/>
      <w:r>
        <w:rPr>
          <w:rFonts w:ascii="inherit" w:hAnsi="inherit" w:cs="Arial"/>
          <w:color w:val="000000"/>
          <w:sz w:val="21"/>
          <w:szCs w:val="21"/>
        </w:rPr>
        <w:t>бензогенератора</w:t>
      </w:r>
      <w:proofErr w:type="spellEnd"/>
      <w:r>
        <w:rPr>
          <w:rFonts w:ascii="inherit" w:hAnsi="inherit" w:cs="Arial"/>
          <w:color w:val="000000"/>
          <w:sz w:val="21"/>
          <w:szCs w:val="21"/>
        </w:rPr>
        <w:t xml:space="preserve"> на ток до 150 А.</w:t>
      </w:r>
      <w:r>
        <w:rPr>
          <w:rFonts w:ascii="inherit" w:hAnsi="inherit" w:cs="Arial"/>
          <w:color w:val="000000"/>
          <w:sz w:val="21"/>
          <w:szCs w:val="21"/>
        </w:rPr>
        <w:br/>
        <w:t>— Кабели и коммутационная аппаратура (выключатели, автоматы, разъемы, электрощиты).</w:t>
      </w:r>
    </w:p>
    <w:p w14:paraId="105A095C" w14:textId="77777777" w:rsidR="004E6522" w:rsidRDefault="004E6522" w:rsidP="00361B5A">
      <w:pPr>
        <w:pStyle w:val="a3"/>
        <w:shd w:val="clear" w:color="auto" w:fill="FFFFFF"/>
        <w:spacing w:before="225" w:beforeAutospacing="0" w:after="225" w:afterAutospacing="0"/>
        <w:ind w:firstLine="150"/>
        <w:textAlignment w:val="baseline"/>
        <w:rPr>
          <w:rFonts w:ascii="inherit" w:hAnsi="inherit" w:cs="Arial"/>
          <w:color w:val="000000"/>
          <w:sz w:val="21"/>
          <w:szCs w:val="21"/>
        </w:rPr>
      </w:pPr>
      <w:r>
        <w:rPr>
          <w:rFonts w:ascii="inherit" w:hAnsi="inherit" w:cs="Arial"/>
          <w:color w:val="000000"/>
          <w:sz w:val="21"/>
          <w:szCs w:val="21"/>
        </w:rPr>
        <w:t>Стоимость такой системы электроснабжения частного дома будет находится в разумных пределах. Однако при этом необходимо учитывать, что возрастут эксплуатационные расходы за счет большего расхода топлива.</w:t>
      </w:r>
    </w:p>
    <w:p w14:paraId="6925B60F" w14:textId="77777777" w:rsidR="004E6522" w:rsidRDefault="004E6522" w:rsidP="004E6522">
      <w:pPr>
        <w:pStyle w:val="a3"/>
        <w:shd w:val="clear" w:color="auto" w:fill="FFFFFF"/>
        <w:spacing w:before="0" w:beforeAutospacing="0" w:after="0" w:afterAutospacing="0"/>
        <w:ind w:firstLine="150"/>
        <w:jc w:val="both"/>
        <w:textAlignment w:val="baseline"/>
        <w:rPr>
          <w:rFonts w:ascii="inherit" w:hAnsi="inherit" w:cs="Arial"/>
          <w:color w:val="000000"/>
          <w:sz w:val="21"/>
          <w:szCs w:val="21"/>
        </w:rPr>
      </w:pPr>
      <w:r>
        <w:rPr>
          <w:rStyle w:val="a6"/>
          <w:rFonts w:ascii="inherit" w:hAnsi="inherit" w:cs="Arial"/>
          <w:color w:val="000000"/>
          <w:sz w:val="21"/>
          <w:szCs w:val="21"/>
          <w:bdr w:val="none" w:sz="0" w:space="0" w:color="auto" w:frame="1"/>
        </w:rPr>
        <w:t>По материалам книги «Альтернативные источники энергии и энергосбережение».</w:t>
      </w:r>
    </w:p>
    <w:p w14:paraId="1AD2D0A0" w14:textId="6A4F9CC9" w:rsidR="004E6522" w:rsidRPr="004E6522" w:rsidRDefault="004E6522">
      <w:pPr>
        <w:rPr>
          <w:lang w:val="ru-KZ"/>
        </w:rPr>
      </w:pPr>
    </w:p>
    <w:p w14:paraId="0B3EBF9D" w14:textId="77777777" w:rsidR="004E6522" w:rsidRDefault="004E6522"/>
    <w:tbl>
      <w:tblPr>
        <w:tblW w:w="9355" w:type="dxa"/>
        <w:tblCellSpacing w:w="15" w:type="dxa"/>
        <w:tblCellMar>
          <w:top w:w="15" w:type="dxa"/>
          <w:left w:w="15" w:type="dxa"/>
          <w:bottom w:w="15" w:type="dxa"/>
          <w:right w:w="15" w:type="dxa"/>
        </w:tblCellMar>
        <w:tblLook w:val="04A0" w:firstRow="1" w:lastRow="0" w:firstColumn="1" w:lastColumn="0" w:noHBand="0" w:noVBand="1"/>
      </w:tblPr>
      <w:tblGrid>
        <w:gridCol w:w="9355"/>
      </w:tblGrid>
      <w:tr w:rsidR="00B81231" w:rsidRPr="00B81231" w14:paraId="4310AFE1" w14:textId="77777777" w:rsidTr="004E6522">
        <w:trPr>
          <w:tblCellSpacing w:w="15" w:type="dxa"/>
        </w:trPr>
        <w:tc>
          <w:tcPr>
            <w:tcW w:w="0" w:type="auto"/>
            <w:hideMark/>
          </w:tcPr>
          <w:p w14:paraId="2E35C9CD" w14:textId="77777777" w:rsidR="00B81231" w:rsidRPr="00B81231" w:rsidRDefault="00B81231" w:rsidP="00B81231">
            <w:pPr>
              <w:spacing w:before="100" w:beforeAutospacing="1" w:after="100" w:afterAutospacing="1" w:line="240" w:lineRule="auto"/>
              <w:outlineLvl w:val="0"/>
              <w:rPr>
                <w:rFonts w:ascii="Times New Roman" w:eastAsia="Times New Roman" w:hAnsi="Times New Roman" w:cs="Times New Roman"/>
                <w:kern w:val="36"/>
                <w:sz w:val="48"/>
                <w:szCs w:val="48"/>
                <w:lang w:val="ru-KZ" w:eastAsia="ru-KZ"/>
              </w:rPr>
            </w:pPr>
            <w:r w:rsidRPr="00B81231">
              <w:rPr>
                <w:rFonts w:ascii="Times New Roman" w:eastAsia="Times New Roman" w:hAnsi="Times New Roman" w:cs="Times New Roman"/>
                <w:kern w:val="36"/>
                <w:sz w:val="48"/>
                <w:szCs w:val="48"/>
                <w:lang w:val="ru-KZ" w:eastAsia="ru-KZ"/>
              </w:rPr>
              <w:t>СТРУКТУРА И СОСТАВ ОБОРУДОВАНИЯ ФОТОЭЛЕКТРОСТАНЦИЙ</w:t>
            </w:r>
          </w:p>
          <w:p w14:paraId="608B8733" w14:textId="77777777" w:rsidR="00B81231" w:rsidRPr="00B81231" w:rsidRDefault="00B81231" w:rsidP="00B81231">
            <w:pPr>
              <w:spacing w:after="100" w:afterAutospacing="1" w:line="240" w:lineRule="auto"/>
              <w:outlineLvl w:val="1"/>
              <w:rPr>
                <w:rFonts w:ascii="Times New Roman" w:eastAsia="Times New Roman" w:hAnsi="Times New Roman" w:cs="Times New Roman"/>
                <w:sz w:val="36"/>
                <w:szCs w:val="36"/>
                <w:lang w:val="ru-KZ" w:eastAsia="ru-KZ"/>
              </w:rPr>
            </w:pPr>
            <w:r w:rsidRPr="00B81231">
              <w:rPr>
                <w:rFonts w:ascii="Times New Roman" w:eastAsia="Times New Roman" w:hAnsi="Times New Roman" w:cs="Times New Roman"/>
                <w:sz w:val="36"/>
                <w:szCs w:val="36"/>
                <w:lang w:val="ru-KZ" w:eastAsia="ru-KZ"/>
              </w:rPr>
              <w:t xml:space="preserve">Варианты построения </w:t>
            </w:r>
            <w:proofErr w:type="spellStart"/>
            <w:r w:rsidRPr="00B81231">
              <w:rPr>
                <w:rFonts w:ascii="Times New Roman" w:eastAsia="Times New Roman" w:hAnsi="Times New Roman" w:cs="Times New Roman"/>
                <w:sz w:val="36"/>
                <w:szCs w:val="36"/>
                <w:lang w:val="ru-KZ" w:eastAsia="ru-KZ"/>
              </w:rPr>
              <w:t>фотоэлектростанций</w:t>
            </w:r>
            <w:proofErr w:type="spellEnd"/>
          </w:p>
          <w:p w14:paraId="63CEA58A" w14:textId="77777777" w:rsidR="00B81231" w:rsidRPr="00B81231" w:rsidRDefault="00B81231" w:rsidP="00B81231">
            <w:pPr>
              <w:spacing w:before="100" w:beforeAutospacing="1" w:after="100" w:afterAutospacing="1" w:line="240" w:lineRule="auto"/>
              <w:rPr>
                <w:rFonts w:ascii="Times New Roman" w:eastAsia="Times New Roman" w:hAnsi="Times New Roman" w:cs="Times New Roman"/>
                <w:sz w:val="24"/>
                <w:szCs w:val="24"/>
                <w:lang w:val="ru-KZ" w:eastAsia="ru-KZ"/>
              </w:rPr>
            </w:pPr>
            <w:r w:rsidRPr="00B81231">
              <w:rPr>
                <w:rFonts w:ascii="Times New Roman" w:eastAsia="Times New Roman" w:hAnsi="Times New Roman" w:cs="Times New Roman"/>
                <w:sz w:val="24"/>
                <w:szCs w:val="24"/>
                <w:lang w:val="ru-KZ" w:eastAsia="ru-KZ"/>
              </w:rPr>
              <w:t xml:space="preserve">Солнечные фотоэлектрические станции (СЭС, ФЭС, PV </w:t>
            </w:r>
            <w:proofErr w:type="spellStart"/>
            <w:r w:rsidRPr="00B81231">
              <w:rPr>
                <w:rFonts w:ascii="Times New Roman" w:eastAsia="Times New Roman" w:hAnsi="Times New Roman" w:cs="Times New Roman"/>
                <w:sz w:val="24"/>
                <w:szCs w:val="24"/>
                <w:lang w:val="ru-KZ" w:eastAsia="ru-KZ"/>
              </w:rPr>
              <w:t>farms</w:t>
            </w:r>
            <w:proofErr w:type="spellEnd"/>
            <w:r w:rsidRPr="00B81231">
              <w:rPr>
                <w:rFonts w:ascii="Times New Roman" w:eastAsia="Times New Roman" w:hAnsi="Times New Roman" w:cs="Times New Roman"/>
                <w:sz w:val="24"/>
                <w:szCs w:val="24"/>
                <w:lang w:val="ru-KZ" w:eastAsia="ru-KZ"/>
              </w:rPr>
              <w:t xml:space="preserve"> или PV </w:t>
            </w:r>
            <w:proofErr w:type="spellStart"/>
            <w:r w:rsidRPr="00B81231">
              <w:rPr>
                <w:rFonts w:ascii="Times New Roman" w:eastAsia="Times New Roman" w:hAnsi="Times New Roman" w:cs="Times New Roman"/>
                <w:sz w:val="24"/>
                <w:szCs w:val="24"/>
                <w:lang w:val="ru-KZ" w:eastAsia="ru-KZ"/>
              </w:rPr>
              <w:t>plants</w:t>
            </w:r>
            <w:proofErr w:type="spellEnd"/>
            <w:r w:rsidRPr="00B81231">
              <w:rPr>
                <w:rFonts w:ascii="Times New Roman" w:eastAsia="Times New Roman" w:hAnsi="Times New Roman" w:cs="Times New Roman"/>
                <w:sz w:val="24"/>
                <w:szCs w:val="24"/>
                <w:lang w:val="ru-KZ" w:eastAsia="ru-KZ"/>
              </w:rPr>
              <w:t>) - это один из видов электростанций, генерирующий электричество путем непосредственного преобразования энергии солнечного излучения в электроэнергию.</w:t>
            </w:r>
          </w:p>
          <w:p w14:paraId="09B17C33" w14:textId="77777777" w:rsidR="00B81231" w:rsidRPr="00B81231" w:rsidRDefault="00B81231" w:rsidP="00B81231">
            <w:pPr>
              <w:spacing w:before="100" w:beforeAutospacing="1" w:after="100" w:afterAutospacing="1" w:line="240" w:lineRule="auto"/>
              <w:rPr>
                <w:rFonts w:ascii="Times New Roman" w:eastAsia="Times New Roman" w:hAnsi="Times New Roman" w:cs="Times New Roman"/>
                <w:sz w:val="24"/>
                <w:szCs w:val="24"/>
                <w:lang w:val="ru-KZ" w:eastAsia="ru-KZ"/>
              </w:rPr>
            </w:pPr>
            <w:r w:rsidRPr="00B81231">
              <w:rPr>
                <w:rFonts w:ascii="Times New Roman" w:eastAsia="Times New Roman" w:hAnsi="Times New Roman" w:cs="Times New Roman"/>
                <w:sz w:val="24"/>
                <w:szCs w:val="24"/>
                <w:lang w:val="ru-KZ" w:eastAsia="ru-KZ"/>
              </w:rPr>
              <w:t>Для надежного обеспечения потребителя электричеством с использованием солнечной энергии в состав ФЭС кроме фотоэлектрических панелей (ФП) входит ряд дополнительных элементов, состав которых во многом зависит от типа и назначения солнечной электростанции.</w:t>
            </w:r>
          </w:p>
          <w:p w14:paraId="78F65491" w14:textId="77777777" w:rsidR="00B81231" w:rsidRPr="00B81231" w:rsidRDefault="00B81231" w:rsidP="00B81231">
            <w:pPr>
              <w:spacing w:before="100" w:beforeAutospacing="1" w:after="100" w:afterAutospacing="1" w:line="240" w:lineRule="auto"/>
              <w:rPr>
                <w:rFonts w:ascii="Times New Roman" w:eastAsia="Times New Roman" w:hAnsi="Times New Roman" w:cs="Times New Roman"/>
                <w:sz w:val="24"/>
                <w:szCs w:val="24"/>
                <w:lang w:val="ru-KZ" w:eastAsia="ru-KZ"/>
              </w:rPr>
            </w:pPr>
            <w:r w:rsidRPr="00B81231">
              <w:rPr>
                <w:rFonts w:ascii="Times New Roman" w:eastAsia="Times New Roman" w:hAnsi="Times New Roman" w:cs="Times New Roman"/>
                <w:sz w:val="24"/>
                <w:szCs w:val="24"/>
                <w:lang w:val="ru-KZ" w:eastAsia="ru-KZ"/>
              </w:rPr>
              <w:t>Различают два основных типа солнечных фотоэлектрических систем:</w:t>
            </w:r>
          </w:p>
          <w:p w14:paraId="1D1726AE" w14:textId="77777777" w:rsidR="00B81231" w:rsidRPr="00B81231" w:rsidRDefault="00B81231" w:rsidP="00B81231">
            <w:pPr>
              <w:numPr>
                <w:ilvl w:val="0"/>
                <w:numId w:val="1"/>
              </w:numPr>
              <w:spacing w:before="100" w:beforeAutospacing="1" w:after="100" w:afterAutospacing="1" w:line="240" w:lineRule="auto"/>
              <w:rPr>
                <w:rFonts w:ascii="Times New Roman" w:eastAsia="Times New Roman" w:hAnsi="Times New Roman" w:cs="Times New Roman"/>
                <w:color w:val="242424"/>
                <w:sz w:val="24"/>
                <w:szCs w:val="24"/>
                <w:lang w:val="ru-KZ" w:eastAsia="ru-KZ"/>
              </w:rPr>
            </w:pPr>
            <w:r w:rsidRPr="00B81231">
              <w:rPr>
                <w:rFonts w:ascii="Times New Roman" w:eastAsia="Times New Roman" w:hAnsi="Times New Roman" w:cs="Times New Roman"/>
                <w:color w:val="242424"/>
                <w:sz w:val="24"/>
                <w:szCs w:val="24"/>
                <w:lang w:val="ru-KZ" w:eastAsia="ru-KZ"/>
              </w:rPr>
              <w:t>• автономные системы;</w:t>
            </w:r>
          </w:p>
          <w:p w14:paraId="1C33992F" w14:textId="77777777" w:rsidR="00B81231" w:rsidRPr="00B81231" w:rsidRDefault="00B81231" w:rsidP="00B81231">
            <w:pPr>
              <w:numPr>
                <w:ilvl w:val="0"/>
                <w:numId w:val="1"/>
              </w:numPr>
              <w:spacing w:before="100" w:beforeAutospacing="1" w:after="100" w:afterAutospacing="1" w:line="240" w:lineRule="auto"/>
              <w:rPr>
                <w:rFonts w:ascii="Times New Roman" w:eastAsia="Times New Roman" w:hAnsi="Times New Roman" w:cs="Times New Roman"/>
                <w:color w:val="242424"/>
                <w:sz w:val="24"/>
                <w:szCs w:val="24"/>
                <w:lang w:val="ru-KZ" w:eastAsia="ru-KZ"/>
              </w:rPr>
            </w:pPr>
            <w:r w:rsidRPr="00B81231">
              <w:rPr>
                <w:rFonts w:ascii="Times New Roman" w:eastAsia="Times New Roman" w:hAnsi="Times New Roman" w:cs="Times New Roman"/>
                <w:color w:val="242424"/>
                <w:sz w:val="24"/>
                <w:szCs w:val="24"/>
                <w:lang w:val="ru-KZ" w:eastAsia="ru-KZ"/>
              </w:rPr>
              <w:t>• системы, работающие параллельно с сетью.</w:t>
            </w:r>
          </w:p>
          <w:p w14:paraId="02886DDB" w14:textId="77777777" w:rsidR="00B81231" w:rsidRPr="00B81231" w:rsidRDefault="00B81231" w:rsidP="00B81231">
            <w:pPr>
              <w:spacing w:before="100" w:beforeAutospacing="1" w:after="100" w:afterAutospacing="1" w:line="240" w:lineRule="auto"/>
              <w:rPr>
                <w:rFonts w:ascii="Times New Roman" w:eastAsia="Times New Roman" w:hAnsi="Times New Roman" w:cs="Times New Roman"/>
                <w:sz w:val="24"/>
                <w:szCs w:val="24"/>
                <w:lang w:val="ru-KZ" w:eastAsia="ru-KZ"/>
              </w:rPr>
            </w:pPr>
            <w:r w:rsidRPr="00B81231">
              <w:rPr>
                <w:rFonts w:ascii="Times New Roman" w:eastAsia="Times New Roman" w:hAnsi="Times New Roman" w:cs="Times New Roman"/>
                <w:sz w:val="24"/>
                <w:szCs w:val="24"/>
                <w:lang w:val="ru-KZ" w:eastAsia="ru-KZ"/>
              </w:rPr>
              <w:t>Автономная ФЭС, кроме солнечных панелей, как правило, содержит аккумуляторные батареи (АБ) и контроллер заряда/разряда. При необходимости электроснабжения потребителей, требующих стандартного напряжения 220/380 В переменного тока, в состав ФЭС необходимо включить инвертор (рис. 23).</w:t>
            </w:r>
          </w:p>
          <w:p w14:paraId="46EB0C80" w14:textId="3D741565" w:rsidR="00B81231" w:rsidRPr="00B81231" w:rsidRDefault="00B81231" w:rsidP="00B81231">
            <w:pPr>
              <w:spacing w:after="0" w:line="240" w:lineRule="auto"/>
              <w:rPr>
                <w:rFonts w:ascii="Times New Roman" w:eastAsia="Times New Roman" w:hAnsi="Times New Roman" w:cs="Times New Roman"/>
                <w:sz w:val="24"/>
                <w:szCs w:val="24"/>
                <w:lang w:val="ru-KZ" w:eastAsia="ru-KZ"/>
              </w:rPr>
            </w:pPr>
            <w:r w:rsidRPr="00B81231">
              <w:rPr>
                <w:rFonts w:ascii="Times New Roman" w:eastAsia="Times New Roman" w:hAnsi="Times New Roman" w:cs="Times New Roman"/>
                <w:noProof/>
                <w:sz w:val="24"/>
                <w:szCs w:val="24"/>
                <w:lang w:val="ru-KZ" w:eastAsia="ru-KZ"/>
              </w:rPr>
              <w:lastRenderedPageBreak/>
              <w:drawing>
                <wp:inline distT="0" distB="0" distL="0" distR="0" wp14:anchorId="7F336795" wp14:editId="4CA6FE3C">
                  <wp:extent cx="4337050" cy="2667000"/>
                  <wp:effectExtent l="0" t="0" r="6350" b="0"/>
                  <wp:docPr id="7" name="Рисунок 7" descr="Автономная фотоэлектрическая система электроснабж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Автономная фотоэлектрическая система электроснабжения"/>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37050" cy="2667000"/>
                          </a:xfrm>
                          <a:prstGeom prst="rect">
                            <a:avLst/>
                          </a:prstGeom>
                          <a:noFill/>
                          <a:ln>
                            <a:noFill/>
                          </a:ln>
                        </pic:spPr>
                      </pic:pic>
                    </a:graphicData>
                  </a:graphic>
                </wp:inline>
              </w:drawing>
            </w:r>
          </w:p>
          <w:p w14:paraId="424B6F35" w14:textId="77777777" w:rsidR="00B81231" w:rsidRPr="00B81231" w:rsidRDefault="00B81231" w:rsidP="00B81231">
            <w:pPr>
              <w:spacing w:before="100" w:beforeAutospacing="1" w:after="100" w:afterAutospacing="1" w:line="240" w:lineRule="auto"/>
              <w:rPr>
                <w:rFonts w:ascii="Times New Roman" w:eastAsia="Times New Roman" w:hAnsi="Times New Roman" w:cs="Times New Roman"/>
                <w:sz w:val="24"/>
                <w:szCs w:val="24"/>
                <w:lang w:val="ru-KZ" w:eastAsia="ru-KZ"/>
              </w:rPr>
            </w:pPr>
            <w:r w:rsidRPr="00B81231">
              <w:rPr>
                <w:rFonts w:ascii="Times New Roman" w:eastAsia="Times New Roman" w:hAnsi="Times New Roman" w:cs="Times New Roman"/>
                <w:i/>
                <w:iCs/>
                <w:sz w:val="24"/>
                <w:szCs w:val="24"/>
                <w:lang w:val="ru-KZ" w:eastAsia="ru-KZ"/>
              </w:rPr>
              <w:t>Рис. 23. </w:t>
            </w:r>
            <w:r w:rsidRPr="00B81231">
              <w:rPr>
                <w:rFonts w:ascii="Times New Roman" w:eastAsia="Times New Roman" w:hAnsi="Times New Roman" w:cs="Times New Roman"/>
                <w:b/>
                <w:bCs/>
                <w:i/>
                <w:iCs/>
                <w:sz w:val="24"/>
                <w:szCs w:val="24"/>
                <w:lang w:val="ru-KZ" w:eastAsia="ru-KZ"/>
              </w:rPr>
              <w:t>Автономная фотоэлектрическая система электроснабжения</w:t>
            </w:r>
          </w:p>
          <w:p w14:paraId="62F61387" w14:textId="77777777" w:rsidR="00B81231" w:rsidRPr="00B81231" w:rsidRDefault="00B81231" w:rsidP="00B81231">
            <w:pPr>
              <w:spacing w:before="100" w:beforeAutospacing="1" w:after="100" w:afterAutospacing="1" w:line="240" w:lineRule="auto"/>
              <w:rPr>
                <w:rFonts w:ascii="Times New Roman" w:eastAsia="Times New Roman" w:hAnsi="Times New Roman" w:cs="Times New Roman"/>
                <w:sz w:val="24"/>
                <w:szCs w:val="24"/>
                <w:lang w:val="ru-KZ" w:eastAsia="ru-KZ"/>
              </w:rPr>
            </w:pPr>
            <w:r w:rsidRPr="00B81231">
              <w:rPr>
                <w:rFonts w:ascii="Times New Roman" w:eastAsia="Times New Roman" w:hAnsi="Times New Roman" w:cs="Times New Roman"/>
                <w:sz w:val="24"/>
                <w:szCs w:val="24"/>
                <w:lang w:val="ru-KZ" w:eastAsia="ru-KZ"/>
              </w:rPr>
              <w:t>Параметры элементов ФЭС (тип и количество ФП, емкость АБ, мощность инвертора), а соответственно, и ее стоимость зависят от многих факторов: состава электрической нагрузки и среднесуточного электропотребления, характера работы ФЭС (сезонный или круглогодичный), среднемесячного прихода солнечной радиации и числа последовательных дней без солнца в месте установки фотоэлектрических модулей, системы ориентации солнечных панелей на солнце и некоторых других факторов.</w:t>
            </w:r>
          </w:p>
          <w:p w14:paraId="155802A1" w14:textId="77777777" w:rsidR="00B81231" w:rsidRPr="00B81231" w:rsidRDefault="00B81231" w:rsidP="00B81231">
            <w:pPr>
              <w:spacing w:before="100" w:beforeAutospacing="1" w:after="100" w:afterAutospacing="1" w:line="240" w:lineRule="auto"/>
              <w:rPr>
                <w:rFonts w:ascii="Times New Roman" w:eastAsia="Times New Roman" w:hAnsi="Times New Roman" w:cs="Times New Roman"/>
                <w:sz w:val="24"/>
                <w:szCs w:val="24"/>
                <w:lang w:val="ru-KZ" w:eastAsia="ru-KZ"/>
              </w:rPr>
            </w:pPr>
            <w:r w:rsidRPr="00B81231">
              <w:rPr>
                <w:rFonts w:ascii="Times New Roman" w:eastAsia="Times New Roman" w:hAnsi="Times New Roman" w:cs="Times New Roman"/>
                <w:sz w:val="24"/>
                <w:szCs w:val="24"/>
                <w:lang w:val="ru-KZ" w:eastAsia="ru-KZ"/>
              </w:rPr>
              <w:t>Так как ФП способны вырабатывать электроэнергию только в светлое время суток, величина их установленной мощности должна выбираться с расчетом на то, что запасенной за день энергии хватит на гарантированное обеспечение потребителей в течение суток. Это приводит к необходимости значительно увеличивать установленную мощность ФП и емкость аккумуляторов.</w:t>
            </w:r>
          </w:p>
          <w:p w14:paraId="6C699322" w14:textId="77777777" w:rsidR="00B81231" w:rsidRPr="00B81231" w:rsidRDefault="00B81231" w:rsidP="00B81231">
            <w:pPr>
              <w:spacing w:before="100" w:beforeAutospacing="1" w:after="100" w:afterAutospacing="1" w:line="240" w:lineRule="auto"/>
              <w:rPr>
                <w:rFonts w:ascii="Times New Roman" w:eastAsia="Times New Roman" w:hAnsi="Times New Roman" w:cs="Times New Roman"/>
                <w:sz w:val="24"/>
                <w:szCs w:val="24"/>
                <w:lang w:val="ru-KZ" w:eastAsia="ru-KZ"/>
              </w:rPr>
            </w:pPr>
            <w:r w:rsidRPr="00B81231">
              <w:rPr>
                <w:rFonts w:ascii="Times New Roman" w:eastAsia="Times New Roman" w:hAnsi="Times New Roman" w:cs="Times New Roman"/>
                <w:sz w:val="24"/>
                <w:szCs w:val="24"/>
                <w:lang w:val="ru-KZ" w:eastAsia="ru-KZ"/>
              </w:rPr>
              <w:t>Очевидным недостатком автономных ФЭС является потеря излишков энергии в режимах малых нагрузок. В большинстве стандартных автономных фотоэлектрических систем солнечная батарея просто отключается, когда аккумуляторы полностью заряжены. Можно использовать избытки энергии на балластных сопротивлениях для подогрева воды или воздуха, что позволяет несколько повысить эффективность полезного использования генерируемой энергии, однако проблема полностью не решается.</w:t>
            </w:r>
          </w:p>
          <w:p w14:paraId="293E657B" w14:textId="77777777" w:rsidR="00B81231" w:rsidRPr="00B81231" w:rsidRDefault="00B81231" w:rsidP="00B81231">
            <w:pPr>
              <w:spacing w:before="100" w:beforeAutospacing="1" w:after="100" w:afterAutospacing="1" w:line="240" w:lineRule="auto"/>
              <w:rPr>
                <w:rFonts w:ascii="Times New Roman" w:eastAsia="Times New Roman" w:hAnsi="Times New Roman" w:cs="Times New Roman"/>
                <w:sz w:val="24"/>
                <w:szCs w:val="24"/>
                <w:lang w:val="ru-KZ" w:eastAsia="ru-KZ"/>
              </w:rPr>
            </w:pPr>
            <w:r w:rsidRPr="00B81231">
              <w:rPr>
                <w:rFonts w:ascii="Times New Roman" w:eastAsia="Times New Roman" w:hAnsi="Times New Roman" w:cs="Times New Roman"/>
                <w:sz w:val="24"/>
                <w:szCs w:val="24"/>
                <w:lang w:val="ru-KZ" w:eastAsia="ru-KZ"/>
              </w:rPr>
              <w:t>Серьезным недостатком автономных ФЭС является необходимость использования аккумуляторных батарей, работающих в циклическом режиме. Число рабочих циклов распространенных кислотно-свинцовых аккумуляторов невелико (1500-2000), что требует их частой замены. Применение промышленных аккумуляторов с большим сроком службы, например никель-кадмиевых или литий-ионных, требует значительного увеличения финансовых вложений на построение энергетической системы.</w:t>
            </w:r>
          </w:p>
          <w:p w14:paraId="59C7E956" w14:textId="77777777" w:rsidR="00B81231" w:rsidRPr="00B81231" w:rsidRDefault="00B81231" w:rsidP="00B81231">
            <w:pPr>
              <w:spacing w:before="100" w:beforeAutospacing="1" w:after="100" w:afterAutospacing="1" w:line="240" w:lineRule="auto"/>
              <w:rPr>
                <w:rFonts w:ascii="Times New Roman" w:eastAsia="Times New Roman" w:hAnsi="Times New Roman" w:cs="Times New Roman"/>
                <w:sz w:val="24"/>
                <w:szCs w:val="24"/>
                <w:lang w:val="ru-KZ" w:eastAsia="ru-KZ"/>
              </w:rPr>
            </w:pPr>
            <w:r w:rsidRPr="00B81231">
              <w:rPr>
                <w:rFonts w:ascii="Times New Roman" w:eastAsia="Times New Roman" w:hAnsi="Times New Roman" w:cs="Times New Roman"/>
                <w:sz w:val="24"/>
                <w:szCs w:val="24"/>
                <w:lang w:val="ru-KZ" w:eastAsia="ru-KZ"/>
              </w:rPr>
              <w:t>Кроме того, необходимо учитывать, что в аккумуляторах также имеют место потери энергии. В лучшем случае эффективность процессов заряда-разряда аккумуляторов составляет 90 %, и она ухудшается по мере их старения.</w:t>
            </w:r>
          </w:p>
          <w:p w14:paraId="654F7749" w14:textId="77777777" w:rsidR="00B81231" w:rsidRPr="00B81231" w:rsidRDefault="00B81231" w:rsidP="00B81231">
            <w:pPr>
              <w:spacing w:before="100" w:beforeAutospacing="1" w:after="100" w:afterAutospacing="1" w:line="240" w:lineRule="auto"/>
              <w:rPr>
                <w:rFonts w:ascii="Times New Roman" w:eastAsia="Times New Roman" w:hAnsi="Times New Roman" w:cs="Times New Roman"/>
                <w:sz w:val="24"/>
                <w:szCs w:val="24"/>
                <w:lang w:val="ru-KZ" w:eastAsia="ru-KZ"/>
              </w:rPr>
            </w:pPr>
            <w:r w:rsidRPr="00B81231">
              <w:rPr>
                <w:rFonts w:ascii="Times New Roman" w:eastAsia="Times New Roman" w:hAnsi="Times New Roman" w:cs="Times New Roman"/>
                <w:sz w:val="24"/>
                <w:szCs w:val="24"/>
                <w:lang w:val="ru-KZ" w:eastAsia="ru-KZ"/>
              </w:rPr>
              <w:lastRenderedPageBreak/>
              <w:t>Использование ФЭС при наличии сети позволяет избежать многих, если не всех, недостатков автономных систем. По сути, сеть является большим аккумулятором со 100%-м КПД, который может принять все излишки энергии.</w:t>
            </w:r>
          </w:p>
          <w:p w14:paraId="34A00CB4" w14:textId="77777777" w:rsidR="00B81231" w:rsidRPr="00B81231" w:rsidRDefault="00B81231" w:rsidP="00B81231">
            <w:pPr>
              <w:spacing w:before="100" w:beforeAutospacing="1" w:after="100" w:afterAutospacing="1" w:line="240" w:lineRule="auto"/>
              <w:rPr>
                <w:rFonts w:ascii="Times New Roman" w:eastAsia="Times New Roman" w:hAnsi="Times New Roman" w:cs="Times New Roman"/>
                <w:sz w:val="24"/>
                <w:szCs w:val="24"/>
                <w:lang w:val="ru-KZ" w:eastAsia="ru-KZ"/>
              </w:rPr>
            </w:pPr>
            <w:r w:rsidRPr="00B81231">
              <w:rPr>
                <w:rFonts w:ascii="Times New Roman" w:eastAsia="Times New Roman" w:hAnsi="Times New Roman" w:cs="Times New Roman"/>
                <w:sz w:val="24"/>
                <w:szCs w:val="24"/>
                <w:lang w:val="ru-KZ" w:eastAsia="ru-KZ"/>
              </w:rPr>
              <w:t>Структурная схема сетевой фотоэлектрической электростанции приведена на рис. 24. Электрическая сеть может быть как децентрализованной, так и локальной, образованной дизельной электростанцией.</w:t>
            </w:r>
          </w:p>
          <w:p w14:paraId="7B141F6B" w14:textId="77777777" w:rsidR="00B81231" w:rsidRPr="00B81231" w:rsidRDefault="00B81231" w:rsidP="00B81231">
            <w:pPr>
              <w:spacing w:before="100" w:beforeAutospacing="1" w:after="100" w:afterAutospacing="1" w:line="240" w:lineRule="auto"/>
              <w:rPr>
                <w:rFonts w:ascii="Times New Roman" w:eastAsia="Times New Roman" w:hAnsi="Times New Roman" w:cs="Times New Roman"/>
                <w:sz w:val="24"/>
                <w:szCs w:val="24"/>
                <w:lang w:val="ru-KZ" w:eastAsia="ru-KZ"/>
              </w:rPr>
            </w:pPr>
            <w:r w:rsidRPr="00B81231">
              <w:rPr>
                <w:rFonts w:ascii="Times New Roman" w:eastAsia="Times New Roman" w:hAnsi="Times New Roman" w:cs="Times New Roman"/>
                <w:sz w:val="24"/>
                <w:szCs w:val="24"/>
                <w:lang w:val="ru-KZ" w:eastAsia="ru-KZ"/>
              </w:rPr>
              <w:t>В состав сетевой фотоэлектрической системы, кроме солнечных батарей, также обычно входят:</w:t>
            </w:r>
          </w:p>
          <w:p w14:paraId="4E063765" w14:textId="77777777" w:rsidR="00B81231" w:rsidRPr="00B81231" w:rsidRDefault="00B81231" w:rsidP="00B81231">
            <w:pPr>
              <w:numPr>
                <w:ilvl w:val="0"/>
                <w:numId w:val="2"/>
              </w:numPr>
              <w:spacing w:before="100" w:beforeAutospacing="1" w:after="100" w:afterAutospacing="1" w:line="240" w:lineRule="auto"/>
              <w:rPr>
                <w:rFonts w:ascii="Times New Roman" w:eastAsia="Times New Roman" w:hAnsi="Times New Roman" w:cs="Times New Roman"/>
                <w:color w:val="242424"/>
                <w:sz w:val="24"/>
                <w:szCs w:val="24"/>
                <w:lang w:val="ru-KZ" w:eastAsia="ru-KZ"/>
              </w:rPr>
            </w:pPr>
            <w:r w:rsidRPr="00B81231">
              <w:rPr>
                <w:rFonts w:ascii="Times New Roman" w:eastAsia="Times New Roman" w:hAnsi="Times New Roman" w:cs="Times New Roman"/>
                <w:color w:val="242424"/>
                <w:sz w:val="24"/>
                <w:szCs w:val="24"/>
                <w:lang w:val="ru-KZ" w:eastAsia="ru-KZ"/>
              </w:rPr>
              <w:t>• сетевые инверторы, преобразующие постоянный ток, генерируемый солнечными панелями, в переменный;</w:t>
            </w:r>
          </w:p>
          <w:p w14:paraId="5F87EA57" w14:textId="77777777" w:rsidR="00B81231" w:rsidRPr="00B81231" w:rsidRDefault="00B81231" w:rsidP="00B81231">
            <w:pPr>
              <w:numPr>
                <w:ilvl w:val="0"/>
                <w:numId w:val="2"/>
              </w:numPr>
              <w:spacing w:before="100" w:beforeAutospacing="1" w:after="100" w:afterAutospacing="1" w:line="240" w:lineRule="auto"/>
              <w:rPr>
                <w:rFonts w:ascii="Times New Roman" w:eastAsia="Times New Roman" w:hAnsi="Times New Roman" w:cs="Times New Roman"/>
                <w:color w:val="242424"/>
                <w:sz w:val="24"/>
                <w:szCs w:val="24"/>
                <w:lang w:val="ru-KZ" w:eastAsia="ru-KZ"/>
              </w:rPr>
            </w:pPr>
            <w:r w:rsidRPr="00B81231">
              <w:rPr>
                <w:rFonts w:ascii="Times New Roman" w:eastAsia="Times New Roman" w:hAnsi="Times New Roman" w:cs="Times New Roman"/>
                <w:color w:val="242424"/>
                <w:sz w:val="24"/>
                <w:szCs w:val="24"/>
                <w:lang w:val="ru-KZ" w:eastAsia="ru-KZ"/>
              </w:rPr>
              <w:t>• контроллеры максимального отбора мощности с солнечных батарей;</w:t>
            </w:r>
          </w:p>
          <w:p w14:paraId="7C3604D6" w14:textId="77777777" w:rsidR="00B81231" w:rsidRPr="00B81231" w:rsidRDefault="00B81231" w:rsidP="00B81231">
            <w:pPr>
              <w:numPr>
                <w:ilvl w:val="0"/>
                <w:numId w:val="2"/>
              </w:numPr>
              <w:spacing w:before="100" w:beforeAutospacing="1" w:after="100" w:afterAutospacing="1" w:line="240" w:lineRule="auto"/>
              <w:rPr>
                <w:rFonts w:ascii="Times New Roman" w:eastAsia="Times New Roman" w:hAnsi="Times New Roman" w:cs="Times New Roman"/>
                <w:color w:val="242424"/>
                <w:sz w:val="24"/>
                <w:szCs w:val="24"/>
                <w:lang w:val="ru-KZ" w:eastAsia="ru-KZ"/>
              </w:rPr>
            </w:pPr>
            <w:r w:rsidRPr="00B81231">
              <w:rPr>
                <w:rFonts w:ascii="Times New Roman" w:eastAsia="Times New Roman" w:hAnsi="Times New Roman" w:cs="Times New Roman"/>
                <w:color w:val="242424"/>
                <w:sz w:val="24"/>
                <w:szCs w:val="24"/>
                <w:lang w:val="ru-KZ" w:eastAsia="ru-KZ"/>
              </w:rPr>
              <w:t>• система мониторинга, позволяющая отслеживать параметры рабочего режима солнечной электростанции;</w:t>
            </w:r>
          </w:p>
          <w:p w14:paraId="3F6481E6" w14:textId="77777777" w:rsidR="00B81231" w:rsidRPr="00B81231" w:rsidRDefault="00B81231" w:rsidP="00B81231">
            <w:pPr>
              <w:numPr>
                <w:ilvl w:val="0"/>
                <w:numId w:val="2"/>
              </w:numPr>
              <w:spacing w:before="100" w:beforeAutospacing="1" w:after="100" w:afterAutospacing="1" w:line="240" w:lineRule="auto"/>
              <w:rPr>
                <w:rFonts w:ascii="Times New Roman" w:eastAsia="Times New Roman" w:hAnsi="Times New Roman" w:cs="Times New Roman"/>
                <w:color w:val="242424"/>
                <w:sz w:val="24"/>
                <w:szCs w:val="24"/>
                <w:lang w:val="ru-KZ" w:eastAsia="ru-KZ"/>
              </w:rPr>
            </w:pPr>
            <w:r w:rsidRPr="00B81231">
              <w:rPr>
                <w:rFonts w:ascii="Times New Roman" w:eastAsia="Times New Roman" w:hAnsi="Times New Roman" w:cs="Times New Roman"/>
                <w:color w:val="242424"/>
                <w:sz w:val="24"/>
                <w:szCs w:val="24"/>
                <w:lang w:val="ru-KZ" w:eastAsia="ru-KZ"/>
              </w:rPr>
              <w:t>• централизованная сеть - линия электропередач, к которой подсоединена электростанция;</w:t>
            </w:r>
          </w:p>
          <w:p w14:paraId="0DD82DA6" w14:textId="77777777" w:rsidR="00B81231" w:rsidRPr="00B81231" w:rsidRDefault="00B81231" w:rsidP="00B81231">
            <w:pPr>
              <w:numPr>
                <w:ilvl w:val="0"/>
                <w:numId w:val="2"/>
              </w:numPr>
              <w:spacing w:before="100" w:beforeAutospacing="1" w:after="100" w:afterAutospacing="1" w:line="240" w:lineRule="auto"/>
              <w:rPr>
                <w:rFonts w:ascii="Times New Roman" w:eastAsia="Times New Roman" w:hAnsi="Times New Roman" w:cs="Times New Roman"/>
                <w:color w:val="242424"/>
                <w:sz w:val="24"/>
                <w:szCs w:val="24"/>
                <w:lang w:val="ru-KZ" w:eastAsia="ru-KZ"/>
              </w:rPr>
            </w:pPr>
            <w:r w:rsidRPr="00B81231">
              <w:rPr>
                <w:rFonts w:ascii="Times New Roman" w:eastAsia="Times New Roman" w:hAnsi="Times New Roman" w:cs="Times New Roman"/>
                <w:color w:val="242424"/>
                <w:sz w:val="24"/>
                <w:szCs w:val="24"/>
                <w:lang w:val="ru-KZ" w:eastAsia="ru-KZ"/>
              </w:rPr>
              <w:t>• собственные потребители электроэнергии (промышленные или бытовые электроприборы).</w:t>
            </w:r>
          </w:p>
          <w:p w14:paraId="395BEBA8" w14:textId="76F47C05" w:rsidR="00B81231" w:rsidRPr="00B81231" w:rsidRDefault="00B81231" w:rsidP="00B81231">
            <w:pPr>
              <w:spacing w:after="0" w:line="240" w:lineRule="auto"/>
              <w:rPr>
                <w:rFonts w:ascii="Times New Roman" w:eastAsia="Times New Roman" w:hAnsi="Times New Roman" w:cs="Times New Roman"/>
                <w:sz w:val="24"/>
                <w:szCs w:val="24"/>
                <w:lang w:val="ru-KZ" w:eastAsia="ru-KZ"/>
              </w:rPr>
            </w:pPr>
            <w:r w:rsidRPr="00B81231">
              <w:rPr>
                <w:rFonts w:ascii="Times New Roman" w:eastAsia="Times New Roman" w:hAnsi="Times New Roman" w:cs="Times New Roman"/>
                <w:noProof/>
                <w:sz w:val="24"/>
                <w:szCs w:val="24"/>
                <w:lang w:val="ru-KZ" w:eastAsia="ru-KZ"/>
              </w:rPr>
              <w:drawing>
                <wp:inline distT="0" distB="0" distL="0" distR="0" wp14:anchorId="7219C33A" wp14:editId="7BAEAB74">
                  <wp:extent cx="5848350" cy="3327400"/>
                  <wp:effectExtent l="0" t="0" r="0" b="6350"/>
                  <wp:docPr id="6" name="Рисунок 6" descr="Структурная схема сетевой фотоэлектрической электростан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труктурная схема сетевой фотоэлектрической электростанции"/>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48350" cy="3327400"/>
                          </a:xfrm>
                          <a:prstGeom prst="rect">
                            <a:avLst/>
                          </a:prstGeom>
                          <a:noFill/>
                          <a:ln>
                            <a:noFill/>
                          </a:ln>
                        </pic:spPr>
                      </pic:pic>
                    </a:graphicData>
                  </a:graphic>
                </wp:inline>
              </w:drawing>
            </w:r>
          </w:p>
          <w:p w14:paraId="166C6845" w14:textId="77777777" w:rsidR="00B81231" w:rsidRPr="00B81231" w:rsidRDefault="00B81231" w:rsidP="00B81231">
            <w:pPr>
              <w:spacing w:before="100" w:beforeAutospacing="1" w:after="100" w:afterAutospacing="1" w:line="240" w:lineRule="auto"/>
              <w:rPr>
                <w:rFonts w:ascii="Times New Roman" w:eastAsia="Times New Roman" w:hAnsi="Times New Roman" w:cs="Times New Roman"/>
                <w:sz w:val="24"/>
                <w:szCs w:val="24"/>
                <w:lang w:val="ru-KZ" w:eastAsia="ru-KZ"/>
              </w:rPr>
            </w:pPr>
            <w:r w:rsidRPr="00B81231">
              <w:rPr>
                <w:rFonts w:ascii="Times New Roman" w:eastAsia="Times New Roman" w:hAnsi="Times New Roman" w:cs="Times New Roman"/>
                <w:i/>
                <w:iCs/>
                <w:sz w:val="24"/>
                <w:szCs w:val="24"/>
                <w:lang w:val="ru-KZ" w:eastAsia="ru-KZ"/>
              </w:rPr>
              <w:t>Рис. 24. </w:t>
            </w:r>
            <w:r w:rsidRPr="00B81231">
              <w:rPr>
                <w:rFonts w:ascii="Times New Roman" w:eastAsia="Times New Roman" w:hAnsi="Times New Roman" w:cs="Times New Roman"/>
                <w:b/>
                <w:bCs/>
                <w:i/>
                <w:iCs/>
                <w:sz w:val="24"/>
                <w:szCs w:val="24"/>
                <w:lang w:val="ru-KZ" w:eastAsia="ru-KZ"/>
              </w:rPr>
              <w:t>Структурная схема сетевой фотоэлектрической электростанции</w:t>
            </w:r>
          </w:p>
          <w:p w14:paraId="57E8E98B" w14:textId="77777777" w:rsidR="00B81231" w:rsidRPr="00B81231" w:rsidRDefault="00B81231" w:rsidP="00B81231">
            <w:pPr>
              <w:spacing w:before="100" w:beforeAutospacing="1" w:after="100" w:afterAutospacing="1" w:line="240" w:lineRule="auto"/>
              <w:rPr>
                <w:rFonts w:ascii="Times New Roman" w:eastAsia="Times New Roman" w:hAnsi="Times New Roman" w:cs="Times New Roman"/>
                <w:sz w:val="24"/>
                <w:szCs w:val="24"/>
                <w:lang w:val="ru-KZ" w:eastAsia="ru-KZ"/>
              </w:rPr>
            </w:pPr>
            <w:r w:rsidRPr="00B81231">
              <w:rPr>
                <w:rFonts w:ascii="Times New Roman" w:eastAsia="Times New Roman" w:hAnsi="Times New Roman" w:cs="Times New Roman"/>
                <w:sz w:val="24"/>
                <w:szCs w:val="24"/>
                <w:lang w:val="ru-KZ" w:eastAsia="ru-KZ"/>
              </w:rPr>
              <w:t>В свою очередь, сетевые ФЭС по способу построения подразделяются на два основных типа:</w:t>
            </w:r>
          </w:p>
          <w:p w14:paraId="1D546878" w14:textId="77777777" w:rsidR="00B81231" w:rsidRPr="00B81231" w:rsidRDefault="00B81231" w:rsidP="00B81231">
            <w:pPr>
              <w:numPr>
                <w:ilvl w:val="0"/>
                <w:numId w:val="3"/>
              </w:numPr>
              <w:spacing w:before="100" w:beforeAutospacing="1" w:after="100" w:afterAutospacing="1" w:line="240" w:lineRule="auto"/>
              <w:rPr>
                <w:rFonts w:ascii="Times New Roman" w:eastAsia="Times New Roman" w:hAnsi="Times New Roman" w:cs="Times New Roman"/>
                <w:color w:val="242424"/>
                <w:sz w:val="24"/>
                <w:szCs w:val="24"/>
                <w:lang w:val="ru-KZ" w:eastAsia="ru-KZ"/>
              </w:rPr>
            </w:pPr>
            <w:r w:rsidRPr="00B81231">
              <w:rPr>
                <w:rFonts w:ascii="Times New Roman" w:eastAsia="Times New Roman" w:hAnsi="Times New Roman" w:cs="Times New Roman"/>
                <w:color w:val="242424"/>
                <w:sz w:val="24"/>
                <w:szCs w:val="24"/>
                <w:lang w:val="ru-KZ" w:eastAsia="ru-KZ"/>
              </w:rPr>
              <w:t>• без аккумуляторных батарей;</w:t>
            </w:r>
          </w:p>
          <w:p w14:paraId="4A387772" w14:textId="77777777" w:rsidR="00B81231" w:rsidRPr="00B81231" w:rsidRDefault="00B81231" w:rsidP="00B81231">
            <w:pPr>
              <w:numPr>
                <w:ilvl w:val="0"/>
                <w:numId w:val="3"/>
              </w:numPr>
              <w:spacing w:before="100" w:beforeAutospacing="1" w:after="100" w:afterAutospacing="1" w:line="240" w:lineRule="auto"/>
              <w:rPr>
                <w:rFonts w:ascii="Times New Roman" w:eastAsia="Times New Roman" w:hAnsi="Times New Roman" w:cs="Times New Roman"/>
                <w:color w:val="242424"/>
                <w:sz w:val="24"/>
                <w:szCs w:val="24"/>
                <w:lang w:val="ru-KZ" w:eastAsia="ru-KZ"/>
              </w:rPr>
            </w:pPr>
            <w:r w:rsidRPr="00B81231">
              <w:rPr>
                <w:rFonts w:ascii="Times New Roman" w:eastAsia="Times New Roman" w:hAnsi="Times New Roman" w:cs="Times New Roman"/>
                <w:color w:val="242424"/>
                <w:sz w:val="24"/>
                <w:szCs w:val="24"/>
                <w:lang w:val="ru-KZ" w:eastAsia="ru-KZ"/>
              </w:rPr>
              <w:t>• с аккумуляторными батареями.</w:t>
            </w:r>
          </w:p>
          <w:p w14:paraId="734B1E90" w14:textId="77777777" w:rsidR="00B81231" w:rsidRPr="00B81231" w:rsidRDefault="00B81231" w:rsidP="00B81231">
            <w:pPr>
              <w:spacing w:before="100" w:beforeAutospacing="1" w:after="100" w:afterAutospacing="1" w:line="240" w:lineRule="auto"/>
              <w:rPr>
                <w:rFonts w:ascii="Times New Roman" w:eastAsia="Times New Roman" w:hAnsi="Times New Roman" w:cs="Times New Roman"/>
                <w:sz w:val="24"/>
                <w:szCs w:val="24"/>
                <w:lang w:val="ru-KZ" w:eastAsia="ru-KZ"/>
              </w:rPr>
            </w:pPr>
            <w:r w:rsidRPr="00B81231">
              <w:rPr>
                <w:rFonts w:ascii="Times New Roman" w:eastAsia="Times New Roman" w:hAnsi="Times New Roman" w:cs="Times New Roman"/>
                <w:sz w:val="24"/>
                <w:szCs w:val="24"/>
                <w:lang w:val="ru-KZ" w:eastAsia="ru-KZ"/>
              </w:rPr>
              <w:t xml:space="preserve">На практике наибольшее распространение получили фотоэлектрические системы без аккумуляторных батарей. </w:t>
            </w:r>
            <w:proofErr w:type="spellStart"/>
            <w:r w:rsidRPr="00B81231">
              <w:rPr>
                <w:rFonts w:ascii="Times New Roman" w:eastAsia="Times New Roman" w:hAnsi="Times New Roman" w:cs="Times New Roman"/>
                <w:sz w:val="24"/>
                <w:szCs w:val="24"/>
                <w:lang w:val="ru-KZ" w:eastAsia="ru-KZ"/>
              </w:rPr>
              <w:t>Безаккумуляторные</w:t>
            </w:r>
            <w:proofErr w:type="spellEnd"/>
            <w:r w:rsidRPr="00B81231">
              <w:rPr>
                <w:rFonts w:ascii="Times New Roman" w:eastAsia="Times New Roman" w:hAnsi="Times New Roman" w:cs="Times New Roman"/>
                <w:sz w:val="24"/>
                <w:szCs w:val="24"/>
                <w:lang w:val="ru-KZ" w:eastAsia="ru-KZ"/>
              </w:rPr>
              <w:t xml:space="preserve"> ФЭС очень надежны и практически не требуют обслуживания. Кроме того, они обладают максимальной эффективностью </w:t>
            </w:r>
            <w:r w:rsidRPr="00B81231">
              <w:rPr>
                <w:rFonts w:ascii="Times New Roman" w:eastAsia="Times New Roman" w:hAnsi="Times New Roman" w:cs="Times New Roman"/>
                <w:sz w:val="24"/>
                <w:szCs w:val="24"/>
                <w:lang w:val="ru-KZ" w:eastAsia="ru-KZ"/>
              </w:rPr>
              <w:lastRenderedPageBreak/>
              <w:t>использования энергии от солнечных батарей - от 90 до 98 %. В таких системах применяются специальные инверторы, ведомые сетью, которые используют сеть для формирования опорного напряжения для их запуска и синхронизации.</w:t>
            </w:r>
          </w:p>
          <w:p w14:paraId="23E06576" w14:textId="77777777" w:rsidR="00B81231" w:rsidRPr="00B81231" w:rsidRDefault="00B81231" w:rsidP="00B81231">
            <w:pPr>
              <w:spacing w:before="100" w:beforeAutospacing="1" w:after="100" w:afterAutospacing="1" w:line="240" w:lineRule="auto"/>
              <w:rPr>
                <w:rFonts w:ascii="Times New Roman" w:eastAsia="Times New Roman" w:hAnsi="Times New Roman" w:cs="Times New Roman"/>
                <w:sz w:val="24"/>
                <w:szCs w:val="24"/>
                <w:lang w:val="ru-KZ" w:eastAsia="ru-KZ"/>
              </w:rPr>
            </w:pPr>
            <w:r w:rsidRPr="00B81231">
              <w:rPr>
                <w:rFonts w:ascii="Times New Roman" w:eastAsia="Times New Roman" w:hAnsi="Times New Roman" w:cs="Times New Roman"/>
                <w:sz w:val="24"/>
                <w:szCs w:val="24"/>
                <w:lang w:val="ru-KZ" w:eastAsia="ru-KZ"/>
              </w:rPr>
              <w:t>Недостатком подобных систем является прекращение питания потребителей при отключении центральной сети. Так как сетевые инверторы вырабатывают напряжение, идентичное сетевому, то при его потере инвертор перестает работать. Прекращение генерации сетевых инверторов при пропадании напряжения в сети связано также с обеспечением безопасности при проведении ремонтных работ (необходимо обеспечить отсутствие напряжения на линии, если подача напряжения отключена электриком на подстанции).</w:t>
            </w:r>
          </w:p>
          <w:p w14:paraId="72A1301D" w14:textId="77777777" w:rsidR="00B81231" w:rsidRPr="00B81231" w:rsidRDefault="00B81231" w:rsidP="00B81231">
            <w:pPr>
              <w:spacing w:before="100" w:beforeAutospacing="1" w:after="100" w:afterAutospacing="1" w:line="240" w:lineRule="auto"/>
              <w:rPr>
                <w:rFonts w:ascii="Times New Roman" w:eastAsia="Times New Roman" w:hAnsi="Times New Roman" w:cs="Times New Roman"/>
                <w:sz w:val="24"/>
                <w:szCs w:val="24"/>
                <w:lang w:val="ru-KZ" w:eastAsia="ru-KZ"/>
              </w:rPr>
            </w:pPr>
            <w:r w:rsidRPr="00B81231">
              <w:rPr>
                <w:rFonts w:ascii="Times New Roman" w:eastAsia="Times New Roman" w:hAnsi="Times New Roman" w:cs="Times New Roman"/>
                <w:sz w:val="24"/>
                <w:szCs w:val="24"/>
                <w:lang w:val="ru-KZ" w:eastAsia="ru-KZ"/>
              </w:rPr>
              <w:t>Для локальных систем электроснабжения на основе дизельных электростанций дополнительными ограничениями на использование сетевых ФЭС являются невозможность отключения ДЭС и требование обеспечения потребителей электрической мощностью ДЭС не менее 40 % от мощности гибридной солнечно-дизельной электростанции.</w:t>
            </w:r>
          </w:p>
          <w:p w14:paraId="2CBFB6FB" w14:textId="77777777" w:rsidR="00B81231" w:rsidRPr="00B81231" w:rsidRDefault="00B81231" w:rsidP="00B81231">
            <w:pPr>
              <w:spacing w:before="100" w:beforeAutospacing="1" w:after="100" w:afterAutospacing="1" w:line="240" w:lineRule="auto"/>
              <w:rPr>
                <w:rFonts w:ascii="Times New Roman" w:eastAsia="Times New Roman" w:hAnsi="Times New Roman" w:cs="Times New Roman"/>
                <w:sz w:val="24"/>
                <w:szCs w:val="24"/>
                <w:lang w:val="ru-KZ" w:eastAsia="ru-KZ"/>
              </w:rPr>
            </w:pPr>
            <w:r w:rsidRPr="00B81231">
              <w:rPr>
                <w:rFonts w:ascii="Times New Roman" w:eastAsia="Times New Roman" w:hAnsi="Times New Roman" w:cs="Times New Roman"/>
                <w:sz w:val="24"/>
                <w:szCs w:val="24"/>
                <w:lang w:val="ru-KZ" w:eastAsia="ru-KZ"/>
              </w:rPr>
              <w:t>При ненадежной электрической сети применяют ФЭС с аккумуляторными батареями, которые являются гораздо более сложными, но позволяют создавать системы бесперебойного электроснабжения потребителей.</w:t>
            </w:r>
          </w:p>
          <w:p w14:paraId="51DB8B22" w14:textId="77777777" w:rsidR="00B81231" w:rsidRPr="00B81231" w:rsidRDefault="00B81231" w:rsidP="00B81231">
            <w:pPr>
              <w:spacing w:before="100" w:beforeAutospacing="1" w:after="100" w:afterAutospacing="1" w:line="240" w:lineRule="auto"/>
              <w:rPr>
                <w:rFonts w:ascii="Times New Roman" w:eastAsia="Times New Roman" w:hAnsi="Times New Roman" w:cs="Times New Roman"/>
                <w:sz w:val="24"/>
                <w:szCs w:val="24"/>
                <w:lang w:val="ru-KZ" w:eastAsia="ru-KZ"/>
              </w:rPr>
            </w:pPr>
            <w:r w:rsidRPr="00B81231">
              <w:rPr>
                <w:rFonts w:ascii="Times New Roman" w:eastAsia="Times New Roman" w:hAnsi="Times New Roman" w:cs="Times New Roman"/>
                <w:sz w:val="24"/>
                <w:szCs w:val="24"/>
                <w:lang w:val="ru-KZ" w:eastAsia="ru-KZ"/>
              </w:rPr>
              <w:t>Мощность инвертора в таких системах определяется по суммарной мощности нагрузки, которую нужно питать во время аварий в сети, а длительность аварий определяет емкость АБ и установленную мощность солнечной батареи.</w:t>
            </w:r>
          </w:p>
          <w:p w14:paraId="6E7569EC" w14:textId="77777777" w:rsidR="00B81231" w:rsidRPr="00B81231" w:rsidRDefault="00B81231" w:rsidP="00B81231">
            <w:pPr>
              <w:spacing w:before="100" w:beforeAutospacing="1" w:after="100" w:afterAutospacing="1" w:line="240" w:lineRule="auto"/>
              <w:rPr>
                <w:rFonts w:ascii="Times New Roman" w:eastAsia="Times New Roman" w:hAnsi="Times New Roman" w:cs="Times New Roman"/>
                <w:sz w:val="24"/>
                <w:szCs w:val="24"/>
                <w:lang w:val="ru-KZ" w:eastAsia="ru-KZ"/>
              </w:rPr>
            </w:pPr>
            <w:r w:rsidRPr="00B81231">
              <w:rPr>
                <w:rFonts w:ascii="Times New Roman" w:eastAsia="Times New Roman" w:hAnsi="Times New Roman" w:cs="Times New Roman"/>
                <w:sz w:val="24"/>
                <w:szCs w:val="24"/>
                <w:lang w:val="ru-KZ" w:eastAsia="ru-KZ"/>
              </w:rPr>
              <w:t>Для обеспечения максимально эффективной работы аккумуляторная фотоэлектрическая система, соединенная с сетью, требует использования специализированного автономного (батарейного) инвертора. Возможны 3 варианта построения таких систем [12]:</w:t>
            </w:r>
          </w:p>
          <w:p w14:paraId="296D6305" w14:textId="77777777" w:rsidR="00B81231" w:rsidRPr="00B81231" w:rsidRDefault="00B81231" w:rsidP="00B81231">
            <w:pPr>
              <w:numPr>
                <w:ilvl w:val="0"/>
                <w:numId w:val="4"/>
              </w:numPr>
              <w:spacing w:before="100" w:beforeAutospacing="1" w:after="100" w:afterAutospacing="1" w:line="240" w:lineRule="auto"/>
              <w:rPr>
                <w:rFonts w:ascii="Times New Roman" w:eastAsia="Times New Roman" w:hAnsi="Times New Roman" w:cs="Times New Roman"/>
                <w:color w:val="242424"/>
                <w:sz w:val="24"/>
                <w:szCs w:val="24"/>
                <w:lang w:val="ru-KZ" w:eastAsia="ru-KZ"/>
              </w:rPr>
            </w:pPr>
            <w:r w:rsidRPr="00B81231">
              <w:rPr>
                <w:rFonts w:ascii="Times New Roman" w:eastAsia="Times New Roman" w:hAnsi="Times New Roman" w:cs="Times New Roman"/>
                <w:color w:val="242424"/>
                <w:sz w:val="24"/>
                <w:szCs w:val="24"/>
                <w:lang w:val="ru-KZ" w:eastAsia="ru-KZ"/>
              </w:rPr>
              <w:t>1. Солнечные батареи заряжают АБ через контроллер заряда, а затем энергия через инвертор передается в нагрузку или сеть.</w:t>
            </w:r>
          </w:p>
          <w:p w14:paraId="647C7A06" w14:textId="77777777" w:rsidR="00B81231" w:rsidRPr="00B81231" w:rsidRDefault="00B81231" w:rsidP="00B81231">
            <w:pPr>
              <w:numPr>
                <w:ilvl w:val="0"/>
                <w:numId w:val="4"/>
              </w:numPr>
              <w:spacing w:before="100" w:beforeAutospacing="1" w:after="100" w:afterAutospacing="1" w:line="240" w:lineRule="auto"/>
              <w:rPr>
                <w:rFonts w:ascii="Times New Roman" w:eastAsia="Times New Roman" w:hAnsi="Times New Roman" w:cs="Times New Roman"/>
                <w:color w:val="242424"/>
                <w:sz w:val="24"/>
                <w:szCs w:val="24"/>
                <w:lang w:val="ru-KZ" w:eastAsia="ru-KZ"/>
              </w:rPr>
            </w:pPr>
            <w:r w:rsidRPr="00B81231">
              <w:rPr>
                <w:rFonts w:ascii="Times New Roman" w:eastAsia="Times New Roman" w:hAnsi="Times New Roman" w:cs="Times New Roman"/>
                <w:color w:val="242424"/>
                <w:sz w:val="24"/>
                <w:szCs w:val="24"/>
                <w:lang w:val="ru-KZ" w:eastAsia="ru-KZ"/>
              </w:rPr>
              <w:t>2. Солнечные батареи работают на сетевой фотоэлектрический инвертор, от которого питается нагрузка, излишки энергии идут на заряд аккумуляторов, и если АБ заряжены, то направляются в сеть.</w:t>
            </w:r>
          </w:p>
          <w:p w14:paraId="166235C3" w14:textId="77777777" w:rsidR="00B81231" w:rsidRPr="00B81231" w:rsidRDefault="00B81231" w:rsidP="00B81231">
            <w:pPr>
              <w:numPr>
                <w:ilvl w:val="0"/>
                <w:numId w:val="4"/>
              </w:numPr>
              <w:spacing w:before="100" w:beforeAutospacing="1" w:after="100" w:afterAutospacing="1" w:line="240" w:lineRule="auto"/>
              <w:rPr>
                <w:rFonts w:ascii="Times New Roman" w:eastAsia="Times New Roman" w:hAnsi="Times New Roman" w:cs="Times New Roman"/>
                <w:color w:val="242424"/>
                <w:sz w:val="24"/>
                <w:szCs w:val="24"/>
                <w:lang w:val="ru-KZ" w:eastAsia="ru-KZ"/>
              </w:rPr>
            </w:pPr>
            <w:r w:rsidRPr="00B81231">
              <w:rPr>
                <w:rFonts w:ascii="Times New Roman" w:eastAsia="Times New Roman" w:hAnsi="Times New Roman" w:cs="Times New Roman"/>
                <w:color w:val="242424"/>
                <w:sz w:val="24"/>
                <w:szCs w:val="24"/>
                <w:lang w:val="ru-KZ" w:eastAsia="ru-KZ"/>
              </w:rPr>
              <w:t>3. Гибридная система, включающая элементы обоих вышеперечисленных типов.</w:t>
            </w:r>
          </w:p>
          <w:p w14:paraId="50B53DCD" w14:textId="77777777" w:rsidR="00B81231" w:rsidRPr="00B81231" w:rsidRDefault="00B81231" w:rsidP="00B81231">
            <w:pPr>
              <w:spacing w:before="100" w:beforeAutospacing="1" w:after="100" w:afterAutospacing="1" w:line="240" w:lineRule="auto"/>
              <w:rPr>
                <w:rFonts w:ascii="Times New Roman" w:eastAsia="Times New Roman" w:hAnsi="Times New Roman" w:cs="Times New Roman"/>
                <w:sz w:val="24"/>
                <w:szCs w:val="24"/>
                <w:lang w:val="ru-KZ" w:eastAsia="ru-KZ"/>
              </w:rPr>
            </w:pPr>
            <w:r w:rsidRPr="00B81231">
              <w:rPr>
                <w:rFonts w:ascii="Times New Roman" w:eastAsia="Times New Roman" w:hAnsi="Times New Roman" w:cs="Times New Roman"/>
                <w:sz w:val="24"/>
                <w:szCs w:val="24"/>
                <w:lang w:val="ru-KZ" w:eastAsia="ru-KZ"/>
              </w:rPr>
              <w:t>Структурная схема сетевой фотоэлектрической системы с контроллером заряда приведена на рис. 22.</w:t>
            </w:r>
          </w:p>
          <w:p w14:paraId="5410B1A5" w14:textId="77777777" w:rsidR="00B81231" w:rsidRPr="00B81231" w:rsidRDefault="00B81231" w:rsidP="00B81231">
            <w:pPr>
              <w:spacing w:before="100" w:beforeAutospacing="1" w:after="100" w:afterAutospacing="1" w:line="240" w:lineRule="auto"/>
              <w:rPr>
                <w:rFonts w:ascii="Times New Roman" w:eastAsia="Times New Roman" w:hAnsi="Times New Roman" w:cs="Times New Roman"/>
                <w:sz w:val="24"/>
                <w:szCs w:val="24"/>
                <w:lang w:val="ru-KZ" w:eastAsia="ru-KZ"/>
              </w:rPr>
            </w:pPr>
            <w:r w:rsidRPr="00B81231">
              <w:rPr>
                <w:rFonts w:ascii="Times New Roman" w:eastAsia="Times New Roman" w:hAnsi="Times New Roman" w:cs="Times New Roman"/>
                <w:sz w:val="24"/>
                <w:szCs w:val="24"/>
                <w:lang w:val="ru-KZ" w:eastAsia="ru-KZ"/>
              </w:rPr>
              <w:t>Данный вариант построения системы является наиболее простым и распространенным. В данной системе заряд аккумуляторов от солнечных батарей производится через контроллер заряда постоянного тока.</w:t>
            </w:r>
          </w:p>
          <w:p w14:paraId="1F7BEE6B" w14:textId="77777777" w:rsidR="00B81231" w:rsidRPr="00B81231" w:rsidRDefault="00B81231" w:rsidP="00B81231">
            <w:pPr>
              <w:spacing w:before="100" w:beforeAutospacing="1" w:after="100" w:afterAutospacing="1" w:line="240" w:lineRule="auto"/>
              <w:rPr>
                <w:rFonts w:ascii="Times New Roman" w:eastAsia="Times New Roman" w:hAnsi="Times New Roman" w:cs="Times New Roman"/>
                <w:sz w:val="24"/>
                <w:szCs w:val="24"/>
                <w:lang w:val="ru-KZ" w:eastAsia="ru-KZ"/>
              </w:rPr>
            </w:pPr>
            <w:r w:rsidRPr="00B81231">
              <w:rPr>
                <w:rFonts w:ascii="Times New Roman" w:eastAsia="Times New Roman" w:hAnsi="Times New Roman" w:cs="Times New Roman"/>
                <w:sz w:val="24"/>
                <w:szCs w:val="24"/>
                <w:lang w:val="ru-KZ" w:eastAsia="ru-KZ"/>
              </w:rPr>
              <w:t>При использовании стандартного источника бесперебойного питания (ИБП) при наличии сети заряд аккумуляторов происходит от сети, и солнечные батареи практически не используются. Для максимального использования энергии, вырабатываемой солнечными батареями, применяют контроллер МРРТ и специальный инвертор с функцией передачи электроэнергии в нагрузку или сеть при напряжении на АБ выше заданного. В этом случае, даже если АБ полностью заряжены, энергия от ФП направляется в нагрузку, тем самым уменьшая потребление от сети.</w:t>
            </w:r>
          </w:p>
          <w:p w14:paraId="707652CA" w14:textId="77777777" w:rsidR="00B81231" w:rsidRPr="00B81231" w:rsidRDefault="00B81231" w:rsidP="00B81231">
            <w:pPr>
              <w:spacing w:before="100" w:beforeAutospacing="1" w:after="100" w:afterAutospacing="1" w:line="240" w:lineRule="auto"/>
              <w:rPr>
                <w:rFonts w:ascii="Times New Roman" w:eastAsia="Times New Roman" w:hAnsi="Times New Roman" w:cs="Times New Roman"/>
                <w:sz w:val="24"/>
                <w:szCs w:val="24"/>
                <w:lang w:val="ru-KZ" w:eastAsia="ru-KZ"/>
              </w:rPr>
            </w:pPr>
            <w:r w:rsidRPr="00B81231">
              <w:rPr>
                <w:rFonts w:ascii="Times New Roman" w:eastAsia="Times New Roman" w:hAnsi="Times New Roman" w:cs="Times New Roman"/>
                <w:sz w:val="24"/>
                <w:szCs w:val="24"/>
                <w:lang w:val="ru-KZ" w:eastAsia="ru-KZ"/>
              </w:rPr>
              <w:lastRenderedPageBreak/>
              <w:t>Если нагрузка потребляет меньше энергии, чем вырабатывают солнечные батареи, такой инвертор может или направлять излишки в сеть, или уменьшать выработку солнечных батарей за счет повышения напряжения на аккумуляторах [12].</w:t>
            </w:r>
          </w:p>
          <w:p w14:paraId="0652FA02" w14:textId="76D0FE57" w:rsidR="00B81231" w:rsidRPr="00B81231" w:rsidRDefault="00B81231" w:rsidP="00B81231">
            <w:pPr>
              <w:spacing w:after="0" w:line="240" w:lineRule="auto"/>
              <w:rPr>
                <w:rFonts w:ascii="Times New Roman" w:eastAsia="Times New Roman" w:hAnsi="Times New Roman" w:cs="Times New Roman"/>
                <w:sz w:val="24"/>
                <w:szCs w:val="24"/>
                <w:lang w:val="ru-KZ" w:eastAsia="ru-KZ"/>
              </w:rPr>
            </w:pPr>
            <w:r w:rsidRPr="00B81231">
              <w:rPr>
                <w:rFonts w:ascii="Times New Roman" w:eastAsia="Times New Roman" w:hAnsi="Times New Roman" w:cs="Times New Roman"/>
                <w:noProof/>
                <w:sz w:val="24"/>
                <w:szCs w:val="24"/>
                <w:lang w:val="ru-KZ" w:eastAsia="ru-KZ"/>
              </w:rPr>
              <w:drawing>
                <wp:inline distT="0" distB="0" distL="0" distR="0" wp14:anchorId="61636AE6" wp14:editId="42ACB60E">
                  <wp:extent cx="4705350" cy="35814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05350" cy="3581400"/>
                          </a:xfrm>
                          <a:prstGeom prst="rect">
                            <a:avLst/>
                          </a:prstGeom>
                          <a:noFill/>
                          <a:ln>
                            <a:noFill/>
                          </a:ln>
                        </pic:spPr>
                      </pic:pic>
                    </a:graphicData>
                  </a:graphic>
                </wp:inline>
              </w:drawing>
            </w:r>
          </w:p>
          <w:p w14:paraId="384DE47C" w14:textId="77777777" w:rsidR="00B81231" w:rsidRPr="00B81231" w:rsidRDefault="00B81231" w:rsidP="00B81231">
            <w:pPr>
              <w:spacing w:before="100" w:beforeAutospacing="1" w:after="100" w:afterAutospacing="1" w:line="240" w:lineRule="auto"/>
              <w:rPr>
                <w:rFonts w:ascii="Times New Roman" w:eastAsia="Times New Roman" w:hAnsi="Times New Roman" w:cs="Times New Roman"/>
                <w:sz w:val="24"/>
                <w:szCs w:val="24"/>
                <w:lang w:val="ru-KZ" w:eastAsia="ru-KZ"/>
              </w:rPr>
            </w:pPr>
            <w:r w:rsidRPr="00B81231">
              <w:rPr>
                <w:rFonts w:ascii="Times New Roman" w:eastAsia="Times New Roman" w:hAnsi="Times New Roman" w:cs="Times New Roman"/>
                <w:sz w:val="24"/>
                <w:szCs w:val="24"/>
                <w:lang w:val="ru-KZ" w:eastAsia="ru-KZ"/>
              </w:rPr>
              <w:t>Фотоэлектрические</w:t>
            </w:r>
          </w:p>
          <w:p w14:paraId="1F434702" w14:textId="77777777" w:rsidR="00B81231" w:rsidRPr="00B81231" w:rsidRDefault="00B81231" w:rsidP="00B81231">
            <w:pPr>
              <w:spacing w:before="100" w:beforeAutospacing="1" w:after="100" w:afterAutospacing="1" w:line="240" w:lineRule="auto"/>
              <w:rPr>
                <w:rFonts w:ascii="Times New Roman" w:eastAsia="Times New Roman" w:hAnsi="Times New Roman" w:cs="Times New Roman"/>
                <w:sz w:val="24"/>
                <w:szCs w:val="24"/>
                <w:lang w:val="ru-KZ" w:eastAsia="ru-KZ"/>
              </w:rPr>
            </w:pPr>
            <w:r w:rsidRPr="00B81231">
              <w:rPr>
                <w:rFonts w:ascii="Times New Roman" w:eastAsia="Times New Roman" w:hAnsi="Times New Roman" w:cs="Times New Roman"/>
                <w:sz w:val="24"/>
                <w:szCs w:val="24"/>
                <w:lang w:val="ru-KZ" w:eastAsia="ru-KZ"/>
              </w:rPr>
              <w:t>модули</w:t>
            </w:r>
          </w:p>
          <w:p w14:paraId="7307E905" w14:textId="77777777" w:rsidR="00B81231" w:rsidRPr="00B81231" w:rsidRDefault="00B81231" w:rsidP="00B81231">
            <w:pPr>
              <w:spacing w:before="100" w:beforeAutospacing="1" w:after="100" w:afterAutospacing="1" w:line="240" w:lineRule="auto"/>
              <w:rPr>
                <w:rFonts w:ascii="Times New Roman" w:eastAsia="Times New Roman" w:hAnsi="Times New Roman" w:cs="Times New Roman"/>
                <w:sz w:val="24"/>
                <w:szCs w:val="24"/>
                <w:lang w:val="ru-KZ" w:eastAsia="ru-KZ"/>
              </w:rPr>
            </w:pPr>
            <w:r w:rsidRPr="00B81231">
              <w:rPr>
                <w:rFonts w:ascii="Times New Roman" w:eastAsia="Times New Roman" w:hAnsi="Times New Roman" w:cs="Times New Roman"/>
                <w:i/>
                <w:iCs/>
                <w:sz w:val="24"/>
                <w:szCs w:val="24"/>
                <w:lang w:val="ru-KZ" w:eastAsia="ru-KZ"/>
              </w:rPr>
              <w:t>Рис. 22. </w:t>
            </w:r>
            <w:r w:rsidRPr="00B81231">
              <w:rPr>
                <w:rFonts w:ascii="Times New Roman" w:eastAsia="Times New Roman" w:hAnsi="Times New Roman" w:cs="Times New Roman"/>
                <w:b/>
                <w:bCs/>
                <w:i/>
                <w:iCs/>
                <w:sz w:val="24"/>
                <w:szCs w:val="24"/>
                <w:lang w:val="ru-KZ" w:eastAsia="ru-KZ"/>
              </w:rPr>
              <w:t>Сетевая фотоэлектрическая система электроснабжения с контроллером заряда постоянного тока</w:t>
            </w:r>
          </w:p>
          <w:p w14:paraId="11836818" w14:textId="77777777" w:rsidR="00B81231" w:rsidRPr="00B81231" w:rsidRDefault="00B81231" w:rsidP="00B81231">
            <w:pPr>
              <w:spacing w:before="100" w:beforeAutospacing="1" w:after="100" w:afterAutospacing="1" w:line="240" w:lineRule="auto"/>
              <w:rPr>
                <w:rFonts w:ascii="Times New Roman" w:eastAsia="Times New Roman" w:hAnsi="Times New Roman" w:cs="Times New Roman"/>
                <w:sz w:val="24"/>
                <w:szCs w:val="24"/>
                <w:lang w:val="ru-KZ" w:eastAsia="ru-KZ"/>
              </w:rPr>
            </w:pPr>
            <w:r w:rsidRPr="00B81231">
              <w:rPr>
                <w:rFonts w:ascii="Times New Roman" w:eastAsia="Times New Roman" w:hAnsi="Times New Roman" w:cs="Times New Roman"/>
                <w:sz w:val="24"/>
                <w:szCs w:val="24"/>
                <w:lang w:val="ru-KZ" w:eastAsia="ru-KZ"/>
              </w:rPr>
              <w:t>Достоинствами таких систем является возможность использования энергии солнца как при наличии сети, так и во время отключений; возможность восстановления работы при длительных перерывах в электроснабжении и глубоком разряде аккумуляторов путем заряда АБ от ФП.</w:t>
            </w:r>
          </w:p>
          <w:p w14:paraId="793D1D2F" w14:textId="77777777" w:rsidR="00B81231" w:rsidRPr="00B81231" w:rsidRDefault="00B81231" w:rsidP="00B81231">
            <w:pPr>
              <w:spacing w:before="100" w:beforeAutospacing="1" w:after="100" w:afterAutospacing="1" w:line="240" w:lineRule="auto"/>
              <w:rPr>
                <w:rFonts w:ascii="Times New Roman" w:eastAsia="Times New Roman" w:hAnsi="Times New Roman" w:cs="Times New Roman"/>
                <w:sz w:val="24"/>
                <w:szCs w:val="24"/>
                <w:lang w:val="ru-KZ" w:eastAsia="ru-KZ"/>
              </w:rPr>
            </w:pPr>
            <w:r w:rsidRPr="00B81231">
              <w:rPr>
                <w:rFonts w:ascii="Times New Roman" w:eastAsia="Times New Roman" w:hAnsi="Times New Roman" w:cs="Times New Roman"/>
                <w:sz w:val="24"/>
                <w:szCs w:val="24"/>
                <w:lang w:val="ru-KZ" w:eastAsia="ru-KZ"/>
              </w:rPr>
              <w:t>К недостаткам следует отнести двойное преобразование солнечного электричества, что приводит к дополнительным потерям в контроллере, инверторе, частично в аккумуляторах; циклический режим работы аккумуляторов при перерывах в централизованном электроснабжении, что приводит к их быстрому износу.</w:t>
            </w:r>
          </w:p>
          <w:p w14:paraId="38958451" w14:textId="77777777" w:rsidR="00B81231" w:rsidRPr="00B81231" w:rsidRDefault="00B81231" w:rsidP="00B81231">
            <w:pPr>
              <w:spacing w:before="100" w:beforeAutospacing="1" w:after="100" w:afterAutospacing="1" w:line="240" w:lineRule="auto"/>
              <w:rPr>
                <w:rFonts w:ascii="Times New Roman" w:eastAsia="Times New Roman" w:hAnsi="Times New Roman" w:cs="Times New Roman"/>
                <w:sz w:val="24"/>
                <w:szCs w:val="24"/>
                <w:lang w:val="ru-KZ" w:eastAsia="ru-KZ"/>
              </w:rPr>
            </w:pPr>
            <w:r w:rsidRPr="00B81231">
              <w:rPr>
                <w:rFonts w:ascii="Times New Roman" w:eastAsia="Times New Roman" w:hAnsi="Times New Roman" w:cs="Times New Roman"/>
                <w:sz w:val="24"/>
                <w:szCs w:val="24"/>
                <w:lang w:val="ru-KZ" w:eastAsia="ru-KZ"/>
              </w:rPr>
              <w:t xml:space="preserve">Для построения ФЭС данного типа могут быть использованы следующие модели инверторов: </w:t>
            </w:r>
            <w:proofErr w:type="spellStart"/>
            <w:r w:rsidRPr="00B81231">
              <w:rPr>
                <w:rFonts w:ascii="Times New Roman" w:eastAsia="Times New Roman" w:hAnsi="Times New Roman" w:cs="Times New Roman"/>
                <w:sz w:val="24"/>
                <w:szCs w:val="24"/>
                <w:lang w:val="ru-KZ" w:eastAsia="ru-KZ"/>
              </w:rPr>
              <w:t>Xtender</w:t>
            </w:r>
            <w:proofErr w:type="spellEnd"/>
            <w:r w:rsidRPr="00B81231">
              <w:rPr>
                <w:rFonts w:ascii="Times New Roman" w:eastAsia="Times New Roman" w:hAnsi="Times New Roman" w:cs="Times New Roman"/>
                <w:sz w:val="24"/>
                <w:szCs w:val="24"/>
                <w:lang w:val="ru-KZ" w:eastAsia="ru-KZ"/>
              </w:rPr>
              <w:t xml:space="preserve"> ХТН/ХТМ, SMA </w:t>
            </w:r>
            <w:proofErr w:type="spellStart"/>
            <w:r w:rsidRPr="00B81231">
              <w:rPr>
                <w:rFonts w:ascii="Times New Roman" w:eastAsia="Times New Roman" w:hAnsi="Times New Roman" w:cs="Times New Roman"/>
                <w:sz w:val="24"/>
                <w:szCs w:val="24"/>
                <w:lang w:val="ru-KZ" w:eastAsia="ru-KZ"/>
              </w:rPr>
              <w:t>Sunny</w:t>
            </w:r>
            <w:proofErr w:type="spellEnd"/>
            <w:r w:rsidRPr="00B81231">
              <w:rPr>
                <w:rFonts w:ascii="Times New Roman" w:eastAsia="Times New Roman" w:hAnsi="Times New Roman" w:cs="Times New Roman"/>
                <w:sz w:val="24"/>
                <w:szCs w:val="24"/>
                <w:lang w:val="ru-KZ" w:eastAsia="ru-KZ"/>
              </w:rPr>
              <w:t xml:space="preserve"> Island, </w:t>
            </w:r>
            <w:proofErr w:type="spellStart"/>
            <w:r w:rsidRPr="00B81231">
              <w:rPr>
                <w:rFonts w:ascii="Times New Roman" w:eastAsia="Times New Roman" w:hAnsi="Times New Roman" w:cs="Times New Roman"/>
                <w:sz w:val="24"/>
                <w:szCs w:val="24"/>
                <w:lang w:val="ru-KZ" w:eastAsia="ru-KZ"/>
              </w:rPr>
              <w:t>Xantrex</w:t>
            </w:r>
            <w:proofErr w:type="spellEnd"/>
            <w:r w:rsidRPr="00B81231">
              <w:rPr>
                <w:rFonts w:ascii="Times New Roman" w:eastAsia="Times New Roman" w:hAnsi="Times New Roman" w:cs="Times New Roman"/>
                <w:sz w:val="24"/>
                <w:szCs w:val="24"/>
                <w:lang w:val="ru-KZ" w:eastAsia="ru-KZ"/>
              </w:rPr>
              <w:t xml:space="preserve"> XW, </w:t>
            </w:r>
            <w:proofErr w:type="spellStart"/>
            <w:r w:rsidRPr="00B81231">
              <w:rPr>
                <w:rFonts w:ascii="Times New Roman" w:eastAsia="Times New Roman" w:hAnsi="Times New Roman" w:cs="Times New Roman"/>
                <w:sz w:val="24"/>
                <w:szCs w:val="24"/>
                <w:lang w:val="ru-KZ" w:eastAsia="ru-KZ"/>
              </w:rPr>
              <w:t>RichElectric</w:t>
            </w:r>
            <w:proofErr w:type="spellEnd"/>
            <w:r w:rsidRPr="00B81231">
              <w:rPr>
                <w:rFonts w:ascii="Times New Roman" w:eastAsia="Times New Roman" w:hAnsi="Times New Roman" w:cs="Times New Roman"/>
                <w:sz w:val="24"/>
                <w:szCs w:val="24"/>
                <w:lang w:val="ru-KZ" w:eastAsia="ru-KZ"/>
              </w:rPr>
              <w:t xml:space="preserve"> </w:t>
            </w:r>
            <w:proofErr w:type="spellStart"/>
            <w:r w:rsidRPr="00B81231">
              <w:rPr>
                <w:rFonts w:ascii="Times New Roman" w:eastAsia="Times New Roman" w:hAnsi="Times New Roman" w:cs="Times New Roman"/>
                <w:sz w:val="24"/>
                <w:szCs w:val="24"/>
                <w:lang w:val="ru-KZ" w:eastAsia="ru-KZ"/>
              </w:rPr>
              <w:t>CombiPlus</w:t>
            </w:r>
            <w:proofErr w:type="spellEnd"/>
            <w:r w:rsidRPr="00B81231">
              <w:rPr>
                <w:rFonts w:ascii="Times New Roman" w:eastAsia="Times New Roman" w:hAnsi="Times New Roman" w:cs="Times New Roman"/>
                <w:sz w:val="24"/>
                <w:szCs w:val="24"/>
                <w:lang w:val="ru-KZ" w:eastAsia="ru-KZ"/>
              </w:rPr>
              <w:t>, Outback GFX/GVFX и др.</w:t>
            </w:r>
          </w:p>
          <w:p w14:paraId="5B01F529" w14:textId="77777777" w:rsidR="00B81231" w:rsidRPr="00B81231" w:rsidRDefault="00B81231" w:rsidP="00B81231">
            <w:pPr>
              <w:spacing w:before="100" w:beforeAutospacing="1" w:after="100" w:afterAutospacing="1" w:line="240" w:lineRule="auto"/>
              <w:rPr>
                <w:rFonts w:ascii="Times New Roman" w:eastAsia="Times New Roman" w:hAnsi="Times New Roman" w:cs="Times New Roman"/>
                <w:sz w:val="24"/>
                <w:szCs w:val="24"/>
                <w:lang w:val="ru-KZ" w:eastAsia="ru-KZ"/>
              </w:rPr>
            </w:pPr>
            <w:r w:rsidRPr="00B81231">
              <w:rPr>
                <w:rFonts w:ascii="Times New Roman" w:eastAsia="Times New Roman" w:hAnsi="Times New Roman" w:cs="Times New Roman"/>
                <w:sz w:val="24"/>
                <w:szCs w:val="24"/>
                <w:lang w:val="ru-KZ" w:eastAsia="ru-KZ"/>
              </w:rPr>
              <w:t xml:space="preserve">При авариях в сети инвертор начинает преобразовывать энергию от аккумуляторов. Если солнечные батареи подключены через контроллер заряда к аккумуляторам, то инвертор использует солнечное электричество и, если его не хватает, энергию из аккумуляторов. </w:t>
            </w:r>
            <w:r w:rsidRPr="00B81231">
              <w:rPr>
                <w:rFonts w:ascii="Times New Roman" w:eastAsia="Times New Roman" w:hAnsi="Times New Roman" w:cs="Times New Roman"/>
                <w:sz w:val="24"/>
                <w:szCs w:val="24"/>
                <w:lang w:val="ru-KZ" w:eastAsia="ru-KZ"/>
              </w:rPr>
              <w:lastRenderedPageBreak/>
              <w:t>Если солнечной энергии больше, чем нужно для потребителей, она идет на заряд аккумуляторов.</w:t>
            </w:r>
          </w:p>
          <w:p w14:paraId="752708A6" w14:textId="77777777" w:rsidR="00B81231" w:rsidRPr="00B81231" w:rsidRDefault="00B81231" w:rsidP="00B81231">
            <w:pPr>
              <w:spacing w:before="100" w:beforeAutospacing="1" w:after="100" w:afterAutospacing="1" w:line="240" w:lineRule="auto"/>
              <w:rPr>
                <w:rFonts w:ascii="Times New Roman" w:eastAsia="Times New Roman" w:hAnsi="Times New Roman" w:cs="Times New Roman"/>
                <w:sz w:val="24"/>
                <w:szCs w:val="24"/>
                <w:lang w:val="ru-KZ" w:eastAsia="ru-KZ"/>
              </w:rPr>
            </w:pPr>
            <w:r w:rsidRPr="00B81231">
              <w:rPr>
                <w:rFonts w:ascii="Times New Roman" w:eastAsia="Times New Roman" w:hAnsi="Times New Roman" w:cs="Times New Roman"/>
                <w:sz w:val="24"/>
                <w:szCs w:val="24"/>
                <w:lang w:val="ru-KZ" w:eastAsia="ru-KZ"/>
              </w:rPr>
              <w:t>Фотоэлектрическая система электроснабжения с сетевым инвертором на входе ИБП представлена на рис. 25.</w:t>
            </w:r>
          </w:p>
          <w:p w14:paraId="7583B193" w14:textId="5F488CAF" w:rsidR="00B81231" w:rsidRPr="00B81231" w:rsidRDefault="00B81231" w:rsidP="00B81231">
            <w:pPr>
              <w:spacing w:after="0" w:line="240" w:lineRule="auto"/>
              <w:rPr>
                <w:rFonts w:ascii="Times New Roman" w:eastAsia="Times New Roman" w:hAnsi="Times New Roman" w:cs="Times New Roman"/>
                <w:sz w:val="24"/>
                <w:szCs w:val="24"/>
                <w:lang w:val="ru-KZ" w:eastAsia="ru-KZ"/>
              </w:rPr>
            </w:pPr>
            <w:r w:rsidRPr="00B81231">
              <w:rPr>
                <w:rFonts w:ascii="Times New Roman" w:eastAsia="Times New Roman" w:hAnsi="Times New Roman" w:cs="Times New Roman"/>
                <w:noProof/>
                <w:sz w:val="24"/>
                <w:szCs w:val="24"/>
                <w:lang w:val="ru-KZ" w:eastAsia="ru-KZ"/>
              </w:rPr>
              <w:drawing>
                <wp:inline distT="0" distB="0" distL="0" distR="0" wp14:anchorId="3E08E9DF" wp14:editId="49085242">
                  <wp:extent cx="3409950" cy="3048000"/>
                  <wp:effectExtent l="0" t="0" r="0" b="0"/>
                  <wp:docPr id="4" name="Рисунок 4" descr="Сетевая фотоэлектрическая система электроснабжения с сетевым инвертором на входе ИБ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Сетевая фотоэлектрическая система электроснабжения с сетевым инвертором на входе ИБП"/>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09950" cy="3048000"/>
                          </a:xfrm>
                          <a:prstGeom prst="rect">
                            <a:avLst/>
                          </a:prstGeom>
                          <a:noFill/>
                          <a:ln>
                            <a:noFill/>
                          </a:ln>
                        </pic:spPr>
                      </pic:pic>
                    </a:graphicData>
                  </a:graphic>
                </wp:inline>
              </w:drawing>
            </w:r>
          </w:p>
          <w:p w14:paraId="58405C8C" w14:textId="77777777" w:rsidR="00B81231" w:rsidRPr="00B81231" w:rsidRDefault="00B81231" w:rsidP="00B81231">
            <w:pPr>
              <w:spacing w:before="100" w:beforeAutospacing="1" w:after="100" w:afterAutospacing="1" w:line="240" w:lineRule="auto"/>
              <w:rPr>
                <w:rFonts w:ascii="Times New Roman" w:eastAsia="Times New Roman" w:hAnsi="Times New Roman" w:cs="Times New Roman"/>
                <w:sz w:val="24"/>
                <w:szCs w:val="24"/>
                <w:lang w:val="ru-KZ" w:eastAsia="ru-KZ"/>
              </w:rPr>
            </w:pPr>
            <w:r w:rsidRPr="00B81231">
              <w:rPr>
                <w:rFonts w:ascii="Times New Roman" w:eastAsia="Times New Roman" w:hAnsi="Times New Roman" w:cs="Times New Roman"/>
                <w:i/>
                <w:iCs/>
                <w:sz w:val="24"/>
                <w:szCs w:val="24"/>
                <w:lang w:val="ru-KZ" w:eastAsia="ru-KZ"/>
              </w:rPr>
              <w:t>Рис. 25. </w:t>
            </w:r>
            <w:r w:rsidRPr="00B81231">
              <w:rPr>
                <w:rFonts w:ascii="Times New Roman" w:eastAsia="Times New Roman" w:hAnsi="Times New Roman" w:cs="Times New Roman"/>
                <w:b/>
                <w:bCs/>
                <w:i/>
                <w:iCs/>
                <w:sz w:val="24"/>
                <w:szCs w:val="24"/>
                <w:lang w:val="ru-KZ" w:eastAsia="ru-KZ"/>
              </w:rPr>
              <w:t>Сетевая фотоэлектрическая система электроснабжения с сетевым инвертором на входе ИБП</w:t>
            </w:r>
          </w:p>
          <w:p w14:paraId="382B4259" w14:textId="77777777" w:rsidR="00B81231" w:rsidRPr="00B81231" w:rsidRDefault="00B81231" w:rsidP="00B81231">
            <w:pPr>
              <w:spacing w:before="100" w:beforeAutospacing="1" w:after="100" w:afterAutospacing="1" w:line="240" w:lineRule="auto"/>
              <w:rPr>
                <w:rFonts w:ascii="Times New Roman" w:eastAsia="Times New Roman" w:hAnsi="Times New Roman" w:cs="Times New Roman"/>
                <w:sz w:val="24"/>
                <w:szCs w:val="24"/>
                <w:lang w:val="ru-KZ" w:eastAsia="ru-KZ"/>
              </w:rPr>
            </w:pPr>
            <w:r w:rsidRPr="00B81231">
              <w:rPr>
                <w:rFonts w:ascii="Times New Roman" w:eastAsia="Times New Roman" w:hAnsi="Times New Roman" w:cs="Times New Roman"/>
                <w:sz w:val="24"/>
                <w:szCs w:val="24"/>
                <w:lang w:val="ru-KZ" w:eastAsia="ru-KZ"/>
              </w:rPr>
              <w:t>Достоинствами данной схемы построения ФЭС является возможность применения сетевого и автономного инверторов с минимальным набором опций, широко представленных на рынке многочисленными производителями. Аккумуляторы все время находятся в заряженном состоянии, эксплуатируются в буферном режиме и используются только при отключениях сетевого электричества.</w:t>
            </w:r>
          </w:p>
          <w:p w14:paraId="6E9D21DA" w14:textId="77777777" w:rsidR="00B81231" w:rsidRPr="00B81231" w:rsidRDefault="00B81231" w:rsidP="00B81231">
            <w:pPr>
              <w:spacing w:before="100" w:beforeAutospacing="1" w:after="100" w:afterAutospacing="1" w:line="240" w:lineRule="auto"/>
              <w:rPr>
                <w:rFonts w:ascii="Times New Roman" w:eastAsia="Times New Roman" w:hAnsi="Times New Roman" w:cs="Times New Roman"/>
                <w:sz w:val="24"/>
                <w:szCs w:val="24"/>
                <w:lang w:val="ru-KZ" w:eastAsia="ru-KZ"/>
              </w:rPr>
            </w:pPr>
            <w:r w:rsidRPr="00B81231">
              <w:rPr>
                <w:rFonts w:ascii="Times New Roman" w:eastAsia="Times New Roman" w:hAnsi="Times New Roman" w:cs="Times New Roman"/>
                <w:sz w:val="24"/>
                <w:szCs w:val="24"/>
                <w:lang w:val="ru-KZ" w:eastAsia="ru-KZ"/>
              </w:rPr>
              <w:t>ФЭС такого типа целесообразно использовать в системах электроснабжения, в которых основное потребление солнечного электричества имеет место днем, а отключения централизованного электроснабжения редкие и недолгие.</w:t>
            </w:r>
          </w:p>
          <w:p w14:paraId="1D289A04" w14:textId="77777777" w:rsidR="00B81231" w:rsidRPr="00B81231" w:rsidRDefault="00B81231" w:rsidP="00B81231">
            <w:pPr>
              <w:spacing w:before="100" w:beforeAutospacing="1" w:after="100" w:afterAutospacing="1" w:line="240" w:lineRule="auto"/>
              <w:rPr>
                <w:rFonts w:ascii="Times New Roman" w:eastAsia="Times New Roman" w:hAnsi="Times New Roman" w:cs="Times New Roman"/>
                <w:sz w:val="24"/>
                <w:szCs w:val="24"/>
                <w:lang w:val="ru-KZ" w:eastAsia="ru-KZ"/>
              </w:rPr>
            </w:pPr>
            <w:r w:rsidRPr="00B81231">
              <w:rPr>
                <w:rFonts w:ascii="Times New Roman" w:eastAsia="Times New Roman" w:hAnsi="Times New Roman" w:cs="Times New Roman"/>
                <w:sz w:val="24"/>
                <w:szCs w:val="24"/>
                <w:lang w:val="ru-KZ" w:eastAsia="ru-KZ"/>
              </w:rPr>
              <w:t>В дневное время суток сетевой инвертор обеспечивает энергией всех потребителей, в том числе и резервируемых. Излишки энергии направляются в общую сеть только в тех случаях, если потребление меньше, чем генерируют солнечные батареи, при этом энергия солнца используется и на заряд АБ. Эффективность сетевых инверторов, как правило, составляет более 90 %, что обеспечивает хорошие энергетические показатели всей системы электроснабжения. Единственным недостатком является прекращение использования энергии солнца при авариях в сети.</w:t>
            </w:r>
          </w:p>
          <w:p w14:paraId="39A93BA2" w14:textId="77777777" w:rsidR="00B81231" w:rsidRPr="00B81231" w:rsidRDefault="00B81231" w:rsidP="00B81231">
            <w:pPr>
              <w:spacing w:before="100" w:beforeAutospacing="1" w:after="100" w:afterAutospacing="1" w:line="240" w:lineRule="auto"/>
              <w:rPr>
                <w:rFonts w:ascii="Times New Roman" w:eastAsia="Times New Roman" w:hAnsi="Times New Roman" w:cs="Times New Roman"/>
                <w:sz w:val="24"/>
                <w:szCs w:val="24"/>
                <w:lang w:val="ru-KZ" w:eastAsia="ru-KZ"/>
              </w:rPr>
            </w:pPr>
            <w:r w:rsidRPr="00B81231">
              <w:rPr>
                <w:rFonts w:ascii="Times New Roman" w:eastAsia="Times New Roman" w:hAnsi="Times New Roman" w:cs="Times New Roman"/>
                <w:sz w:val="24"/>
                <w:szCs w:val="24"/>
                <w:lang w:val="ru-KZ" w:eastAsia="ru-KZ"/>
              </w:rPr>
              <w:t xml:space="preserve">Мощность ИБП в таких системах выбирается по мощности резервируемой нагрузки и не зависит от мощности солнечных батарей. Мощность сетевого инвертора может быть как больше, так и меньше мощности ИБП. Для обеспечения восстановления системы при глубоком разряде аккумуляторов в схеме электростанции можно предусмотреть небольшую солнечную батарею, которая подключается к АБ через контроллер заряда </w:t>
            </w:r>
            <w:r w:rsidRPr="00B81231">
              <w:rPr>
                <w:rFonts w:ascii="Times New Roman" w:eastAsia="Times New Roman" w:hAnsi="Times New Roman" w:cs="Times New Roman"/>
                <w:sz w:val="24"/>
                <w:szCs w:val="24"/>
                <w:lang w:val="ru-KZ" w:eastAsia="ru-KZ"/>
              </w:rPr>
              <w:lastRenderedPageBreak/>
              <w:t>(показан пунктиром). Если отключения кратковременные, то данные элементы можно не использовать.</w:t>
            </w:r>
          </w:p>
          <w:p w14:paraId="2C6187D3" w14:textId="77777777" w:rsidR="00B81231" w:rsidRPr="00B81231" w:rsidRDefault="00B81231" w:rsidP="00B81231">
            <w:pPr>
              <w:spacing w:before="100" w:beforeAutospacing="1" w:after="100" w:afterAutospacing="1" w:line="240" w:lineRule="auto"/>
              <w:rPr>
                <w:rFonts w:ascii="Times New Roman" w:eastAsia="Times New Roman" w:hAnsi="Times New Roman" w:cs="Times New Roman"/>
                <w:sz w:val="24"/>
                <w:szCs w:val="24"/>
                <w:lang w:val="ru-KZ" w:eastAsia="ru-KZ"/>
              </w:rPr>
            </w:pPr>
            <w:r w:rsidRPr="00B81231">
              <w:rPr>
                <w:rFonts w:ascii="Times New Roman" w:eastAsia="Times New Roman" w:hAnsi="Times New Roman" w:cs="Times New Roman"/>
                <w:sz w:val="24"/>
                <w:szCs w:val="24"/>
                <w:lang w:val="ru-KZ" w:eastAsia="ru-KZ"/>
              </w:rPr>
              <w:t>Наиболее универсальными являются фотоэлектрические системы с сетевым инвертором на выходе ИБП (рис. 26). В данной схеме построения электростанции также используется высокоэффективный сетевой инвертор, но, в отличие от предыдущей схемы, при отсутствии напряжения сети солнечные батареи продолжают питать резервируемую нагрузку и заряжать аккумуляторы.</w:t>
            </w:r>
          </w:p>
          <w:p w14:paraId="34A4788E" w14:textId="77777777" w:rsidR="00B81231" w:rsidRPr="00B81231" w:rsidRDefault="00B81231" w:rsidP="00B81231">
            <w:pPr>
              <w:spacing w:before="100" w:beforeAutospacing="1" w:after="100" w:afterAutospacing="1" w:line="240" w:lineRule="auto"/>
              <w:rPr>
                <w:rFonts w:ascii="Times New Roman" w:eastAsia="Times New Roman" w:hAnsi="Times New Roman" w:cs="Times New Roman"/>
                <w:sz w:val="24"/>
                <w:szCs w:val="24"/>
                <w:lang w:val="ru-KZ" w:eastAsia="ru-KZ"/>
              </w:rPr>
            </w:pPr>
            <w:r w:rsidRPr="00B81231">
              <w:rPr>
                <w:rFonts w:ascii="Times New Roman" w:eastAsia="Times New Roman" w:hAnsi="Times New Roman" w:cs="Times New Roman"/>
                <w:sz w:val="24"/>
                <w:szCs w:val="24"/>
                <w:lang w:val="ru-KZ" w:eastAsia="ru-KZ"/>
              </w:rPr>
              <w:t>В нормальном режиме, при наличии напряжения в сети, сетевой инвертор снабжает энергией резервируемую нагрузку, при этом КПД преобразования инвертора очень высокий - более 90-95 %. Если нагрузка потребляет меньше, чем вырабатывают солнечные батареи, излишки энергии идут на заряд аккумуляторов. Если нагрузка потребляет больше - то недостающая энергия берется из сети. После полного заряда аккумуляторов излишки энергии направляются в общую сеть и питают остальную нагрузку.</w:t>
            </w:r>
          </w:p>
          <w:p w14:paraId="24B19D54" w14:textId="77777777" w:rsidR="00B81231" w:rsidRPr="00B81231" w:rsidRDefault="00B81231" w:rsidP="00B81231">
            <w:pPr>
              <w:spacing w:before="100" w:beforeAutospacing="1" w:after="100" w:afterAutospacing="1" w:line="240" w:lineRule="auto"/>
              <w:rPr>
                <w:rFonts w:ascii="Times New Roman" w:eastAsia="Times New Roman" w:hAnsi="Times New Roman" w:cs="Times New Roman"/>
                <w:sz w:val="24"/>
                <w:szCs w:val="24"/>
                <w:lang w:val="ru-KZ" w:eastAsia="ru-KZ"/>
              </w:rPr>
            </w:pPr>
            <w:r w:rsidRPr="00B81231">
              <w:rPr>
                <w:rFonts w:ascii="Times New Roman" w:eastAsia="Times New Roman" w:hAnsi="Times New Roman" w:cs="Times New Roman"/>
                <w:sz w:val="24"/>
                <w:szCs w:val="24"/>
                <w:lang w:val="ru-KZ" w:eastAsia="ru-KZ"/>
              </w:rPr>
              <w:t>При аварии в сети ИБП переключается на работу от аккумуляторов и обеспечивает одновременно опорное напряжение для сетевого инвертора. Поэтому энергия солнца продолжает использоваться и при авариях в сетях. Как и при наличии сети, излишки солнечного электричества направляются на заряд аккумуляторов.</w:t>
            </w:r>
          </w:p>
          <w:p w14:paraId="4CED6CC4" w14:textId="4EC08C04" w:rsidR="00B81231" w:rsidRPr="00B81231" w:rsidRDefault="00B81231" w:rsidP="00B81231">
            <w:pPr>
              <w:spacing w:after="0" w:line="240" w:lineRule="auto"/>
              <w:rPr>
                <w:rFonts w:ascii="Times New Roman" w:eastAsia="Times New Roman" w:hAnsi="Times New Roman" w:cs="Times New Roman"/>
                <w:sz w:val="24"/>
                <w:szCs w:val="24"/>
                <w:lang w:val="ru-KZ" w:eastAsia="ru-KZ"/>
              </w:rPr>
            </w:pPr>
            <w:r w:rsidRPr="00B81231">
              <w:rPr>
                <w:rFonts w:ascii="Times New Roman" w:eastAsia="Times New Roman" w:hAnsi="Times New Roman" w:cs="Times New Roman"/>
                <w:noProof/>
                <w:sz w:val="24"/>
                <w:szCs w:val="24"/>
                <w:lang w:val="ru-KZ" w:eastAsia="ru-KZ"/>
              </w:rPr>
              <w:drawing>
                <wp:inline distT="0" distB="0" distL="0" distR="0" wp14:anchorId="7700F490" wp14:editId="141D9A99">
                  <wp:extent cx="5441950" cy="3752850"/>
                  <wp:effectExtent l="0" t="0" r="6350" b="0"/>
                  <wp:docPr id="3" name="Рисунок 3" descr="Сетевая фотоэлектрическая система электроснабжения с сетевым инвертором на выходе ИБ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Сетевая фотоэлектрическая система электроснабжения с сетевым инвертором на выходе ИБП"/>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41950" cy="3752850"/>
                          </a:xfrm>
                          <a:prstGeom prst="rect">
                            <a:avLst/>
                          </a:prstGeom>
                          <a:noFill/>
                          <a:ln>
                            <a:noFill/>
                          </a:ln>
                        </pic:spPr>
                      </pic:pic>
                    </a:graphicData>
                  </a:graphic>
                </wp:inline>
              </w:drawing>
            </w:r>
          </w:p>
          <w:p w14:paraId="4B727F75" w14:textId="77777777" w:rsidR="00B81231" w:rsidRPr="00B81231" w:rsidRDefault="00B81231" w:rsidP="00B81231">
            <w:pPr>
              <w:spacing w:before="100" w:beforeAutospacing="1" w:after="100" w:afterAutospacing="1" w:line="240" w:lineRule="auto"/>
              <w:rPr>
                <w:rFonts w:ascii="Times New Roman" w:eastAsia="Times New Roman" w:hAnsi="Times New Roman" w:cs="Times New Roman"/>
                <w:sz w:val="24"/>
                <w:szCs w:val="24"/>
                <w:lang w:val="ru-KZ" w:eastAsia="ru-KZ"/>
              </w:rPr>
            </w:pPr>
            <w:r w:rsidRPr="00B81231">
              <w:rPr>
                <w:rFonts w:ascii="Times New Roman" w:eastAsia="Times New Roman" w:hAnsi="Times New Roman" w:cs="Times New Roman"/>
                <w:i/>
                <w:iCs/>
                <w:sz w:val="24"/>
                <w:szCs w:val="24"/>
                <w:lang w:val="ru-KZ" w:eastAsia="ru-KZ"/>
              </w:rPr>
              <w:t>Рис.26. </w:t>
            </w:r>
            <w:r w:rsidRPr="00B81231">
              <w:rPr>
                <w:rFonts w:ascii="Times New Roman" w:eastAsia="Times New Roman" w:hAnsi="Times New Roman" w:cs="Times New Roman"/>
                <w:b/>
                <w:bCs/>
                <w:i/>
                <w:iCs/>
                <w:sz w:val="24"/>
                <w:szCs w:val="24"/>
                <w:lang w:val="ru-KZ" w:eastAsia="ru-KZ"/>
              </w:rPr>
              <w:t>Сетевая фотоэлектрическая система электроснабжения с сетевым инвертором на выходе ИБП</w:t>
            </w:r>
          </w:p>
          <w:p w14:paraId="029086B2" w14:textId="77777777" w:rsidR="00B81231" w:rsidRPr="00B81231" w:rsidRDefault="00B81231" w:rsidP="00B81231">
            <w:pPr>
              <w:spacing w:before="100" w:beforeAutospacing="1" w:after="100" w:afterAutospacing="1" w:line="240" w:lineRule="auto"/>
              <w:rPr>
                <w:rFonts w:ascii="Times New Roman" w:eastAsia="Times New Roman" w:hAnsi="Times New Roman" w:cs="Times New Roman"/>
                <w:sz w:val="24"/>
                <w:szCs w:val="24"/>
                <w:lang w:val="ru-KZ" w:eastAsia="ru-KZ"/>
              </w:rPr>
            </w:pPr>
            <w:r w:rsidRPr="00B81231">
              <w:rPr>
                <w:rFonts w:ascii="Times New Roman" w:eastAsia="Times New Roman" w:hAnsi="Times New Roman" w:cs="Times New Roman"/>
                <w:sz w:val="24"/>
                <w:szCs w:val="24"/>
                <w:lang w:val="ru-KZ" w:eastAsia="ru-KZ"/>
              </w:rPr>
              <w:t xml:space="preserve">Если напряжение в сети не пропало, но вышло за пределы допустимого, то инвертор отключается от такой сети и продолжает питать ответственную нагрузку качественным </w:t>
            </w:r>
            <w:r w:rsidRPr="00B81231">
              <w:rPr>
                <w:rFonts w:ascii="Times New Roman" w:eastAsia="Times New Roman" w:hAnsi="Times New Roman" w:cs="Times New Roman"/>
                <w:sz w:val="24"/>
                <w:szCs w:val="24"/>
                <w:lang w:val="ru-KZ" w:eastAsia="ru-KZ"/>
              </w:rPr>
              <w:lastRenderedPageBreak/>
              <w:t>током - от СБ и от АБ. Нагрузка, подключенная до инвертора, питается тем напряжением, которое есть в сети.</w:t>
            </w:r>
          </w:p>
          <w:p w14:paraId="7D8C104F" w14:textId="77777777" w:rsidR="00B81231" w:rsidRPr="00B81231" w:rsidRDefault="00B81231" w:rsidP="00B81231">
            <w:pPr>
              <w:spacing w:before="100" w:beforeAutospacing="1" w:after="100" w:afterAutospacing="1" w:line="240" w:lineRule="auto"/>
              <w:rPr>
                <w:rFonts w:ascii="Times New Roman" w:eastAsia="Times New Roman" w:hAnsi="Times New Roman" w:cs="Times New Roman"/>
                <w:sz w:val="24"/>
                <w:szCs w:val="24"/>
                <w:lang w:val="ru-KZ" w:eastAsia="ru-KZ"/>
              </w:rPr>
            </w:pPr>
            <w:r w:rsidRPr="00B81231">
              <w:rPr>
                <w:rFonts w:ascii="Times New Roman" w:eastAsia="Times New Roman" w:hAnsi="Times New Roman" w:cs="Times New Roman"/>
                <w:sz w:val="24"/>
                <w:szCs w:val="24"/>
                <w:lang w:val="ru-KZ" w:eastAsia="ru-KZ"/>
              </w:rPr>
              <w:t>Достоинствами системы является эффективное использование аккумуляторных батарей (работа в буферном режиме), эффективное использование возобновляемой солнечной энергии, возможность восстановления при глубоком разряде аккумуляторов при использовании небольшой СБ, подключенной к АБ через контроллер заряда (показан пунктиром).</w:t>
            </w:r>
          </w:p>
          <w:p w14:paraId="015AA902" w14:textId="77777777" w:rsidR="00B81231" w:rsidRPr="00B81231" w:rsidRDefault="00B81231" w:rsidP="00B81231">
            <w:pPr>
              <w:spacing w:before="100" w:beforeAutospacing="1" w:after="100" w:afterAutospacing="1" w:line="240" w:lineRule="auto"/>
              <w:rPr>
                <w:rFonts w:ascii="Times New Roman" w:eastAsia="Times New Roman" w:hAnsi="Times New Roman" w:cs="Times New Roman"/>
                <w:sz w:val="24"/>
                <w:szCs w:val="24"/>
                <w:lang w:val="ru-KZ" w:eastAsia="ru-KZ"/>
              </w:rPr>
            </w:pPr>
            <w:r w:rsidRPr="00B81231">
              <w:rPr>
                <w:rFonts w:ascii="Times New Roman" w:eastAsia="Times New Roman" w:hAnsi="Times New Roman" w:cs="Times New Roman"/>
                <w:sz w:val="24"/>
                <w:szCs w:val="24"/>
                <w:lang w:val="ru-KZ" w:eastAsia="ru-KZ"/>
              </w:rPr>
              <w:t xml:space="preserve">К недостаткам следует отнести необходимость применения специальных гибридных автономных инверторов, которые могут заряжать АБ с выхода, а также направлять излишки солнечной энергии в сеть. Такой инвертор должен или давать сигнал на отключение сетевого инвертора, или повышать частоту на выходе для управления сетевым инвертором (большинство сетевых инверторов прекращают работу при выходе параметров частоты за заданные пределы). Для построения таких систем необходимы модели инверторов, обеспечивающие выполнение вышеперечисленных функций, например </w:t>
            </w:r>
            <w:proofErr w:type="spellStart"/>
            <w:r w:rsidRPr="00B81231">
              <w:rPr>
                <w:rFonts w:ascii="Times New Roman" w:eastAsia="Times New Roman" w:hAnsi="Times New Roman" w:cs="Times New Roman"/>
                <w:sz w:val="24"/>
                <w:szCs w:val="24"/>
                <w:lang w:val="ru-KZ" w:eastAsia="ru-KZ"/>
              </w:rPr>
              <w:t>Steca</w:t>
            </w:r>
            <w:proofErr w:type="spellEnd"/>
            <w:r w:rsidRPr="00B81231">
              <w:rPr>
                <w:rFonts w:ascii="Times New Roman" w:eastAsia="Times New Roman" w:hAnsi="Times New Roman" w:cs="Times New Roman"/>
                <w:sz w:val="24"/>
                <w:szCs w:val="24"/>
                <w:lang w:val="ru-KZ" w:eastAsia="ru-KZ"/>
              </w:rPr>
              <w:t xml:space="preserve"> </w:t>
            </w:r>
            <w:proofErr w:type="spellStart"/>
            <w:r w:rsidRPr="00B81231">
              <w:rPr>
                <w:rFonts w:ascii="Times New Roman" w:eastAsia="Times New Roman" w:hAnsi="Times New Roman" w:cs="Times New Roman"/>
                <w:sz w:val="24"/>
                <w:szCs w:val="24"/>
                <w:lang w:val="ru-KZ" w:eastAsia="ru-KZ"/>
              </w:rPr>
              <w:t>Xtender</w:t>
            </w:r>
            <w:proofErr w:type="spellEnd"/>
            <w:r w:rsidRPr="00B81231">
              <w:rPr>
                <w:rFonts w:ascii="Times New Roman" w:eastAsia="Times New Roman" w:hAnsi="Times New Roman" w:cs="Times New Roman"/>
                <w:sz w:val="24"/>
                <w:szCs w:val="24"/>
                <w:lang w:val="ru-KZ" w:eastAsia="ru-KZ"/>
              </w:rPr>
              <w:t xml:space="preserve"> ХТН/ХТМ, SMA </w:t>
            </w:r>
            <w:proofErr w:type="spellStart"/>
            <w:r w:rsidRPr="00B81231">
              <w:rPr>
                <w:rFonts w:ascii="Times New Roman" w:eastAsia="Times New Roman" w:hAnsi="Times New Roman" w:cs="Times New Roman"/>
                <w:sz w:val="24"/>
                <w:szCs w:val="24"/>
                <w:lang w:val="ru-KZ" w:eastAsia="ru-KZ"/>
              </w:rPr>
              <w:t>Sunny</w:t>
            </w:r>
            <w:proofErr w:type="spellEnd"/>
            <w:r w:rsidRPr="00B81231">
              <w:rPr>
                <w:rFonts w:ascii="Times New Roman" w:eastAsia="Times New Roman" w:hAnsi="Times New Roman" w:cs="Times New Roman"/>
                <w:sz w:val="24"/>
                <w:szCs w:val="24"/>
                <w:lang w:val="ru-KZ" w:eastAsia="ru-KZ"/>
              </w:rPr>
              <w:t xml:space="preserve"> Island, </w:t>
            </w:r>
            <w:proofErr w:type="spellStart"/>
            <w:r w:rsidRPr="00B81231">
              <w:rPr>
                <w:rFonts w:ascii="Times New Roman" w:eastAsia="Times New Roman" w:hAnsi="Times New Roman" w:cs="Times New Roman"/>
                <w:sz w:val="24"/>
                <w:szCs w:val="24"/>
                <w:lang w:val="ru-KZ" w:eastAsia="ru-KZ"/>
              </w:rPr>
              <w:t>Xantrex</w:t>
            </w:r>
            <w:proofErr w:type="spellEnd"/>
            <w:r w:rsidRPr="00B81231">
              <w:rPr>
                <w:rFonts w:ascii="Times New Roman" w:eastAsia="Times New Roman" w:hAnsi="Times New Roman" w:cs="Times New Roman"/>
                <w:sz w:val="24"/>
                <w:szCs w:val="24"/>
                <w:lang w:val="ru-KZ" w:eastAsia="ru-KZ"/>
              </w:rPr>
              <w:t xml:space="preserve"> XW, </w:t>
            </w:r>
            <w:proofErr w:type="spellStart"/>
            <w:r w:rsidRPr="00B81231">
              <w:rPr>
                <w:rFonts w:ascii="Times New Roman" w:eastAsia="Times New Roman" w:hAnsi="Times New Roman" w:cs="Times New Roman"/>
                <w:sz w:val="24"/>
                <w:szCs w:val="24"/>
                <w:lang w:val="ru-KZ" w:eastAsia="ru-KZ"/>
              </w:rPr>
              <w:t>RichElectric</w:t>
            </w:r>
            <w:proofErr w:type="spellEnd"/>
            <w:r w:rsidRPr="00B81231">
              <w:rPr>
                <w:rFonts w:ascii="Times New Roman" w:eastAsia="Times New Roman" w:hAnsi="Times New Roman" w:cs="Times New Roman"/>
                <w:sz w:val="24"/>
                <w:szCs w:val="24"/>
                <w:lang w:val="ru-KZ" w:eastAsia="ru-KZ"/>
              </w:rPr>
              <w:t xml:space="preserve"> </w:t>
            </w:r>
            <w:proofErr w:type="spellStart"/>
            <w:r w:rsidRPr="00B81231">
              <w:rPr>
                <w:rFonts w:ascii="Times New Roman" w:eastAsia="Times New Roman" w:hAnsi="Times New Roman" w:cs="Times New Roman"/>
                <w:sz w:val="24"/>
                <w:szCs w:val="24"/>
                <w:lang w:val="ru-KZ" w:eastAsia="ru-KZ"/>
              </w:rPr>
              <w:t>CombiPlus</w:t>
            </w:r>
            <w:proofErr w:type="spellEnd"/>
            <w:r w:rsidRPr="00B81231">
              <w:rPr>
                <w:rFonts w:ascii="Times New Roman" w:eastAsia="Times New Roman" w:hAnsi="Times New Roman" w:cs="Times New Roman"/>
                <w:sz w:val="24"/>
                <w:szCs w:val="24"/>
                <w:lang w:val="ru-KZ" w:eastAsia="ru-KZ"/>
              </w:rPr>
              <w:t xml:space="preserve"> и др.</w:t>
            </w:r>
          </w:p>
          <w:p w14:paraId="0E1250FA" w14:textId="77777777" w:rsidR="00B81231" w:rsidRPr="00B81231" w:rsidRDefault="00B81231" w:rsidP="00B81231">
            <w:pPr>
              <w:spacing w:before="100" w:beforeAutospacing="1" w:after="100" w:afterAutospacing="1" w:line="240" w:lineRule="auto"/>
              <w:rPr>
                <w:rFonts w:ascii="Times New Roman" w:eastAsia="Times New Roman" w:hAnsi="Times New Roman" w:cs="Times New Roman"/>
                <w:sz w:val="24"/>
                <w:szCs w:val="24"/>
                <w:lang w:val="ru-KZ" w:eastAsia="ru-KZ"/>
              </w:rPr>
            </w:pPr>
            <w:r w:rsidRPr="00B81231">
              <w:rPr>
                <w:rFonts w:ascii="Times New Roman" w:eastAsia="Times New Roman" w:hAnsi="Times New Roman" w:cs="Times New Roman"/>
                <w:sz w:val="24"/>
                <w:szCs w:val="24"/>
                <w:lang w:val="ru-KZ" w:eastAsia="ru-KZ"/>
              </w:rPr>
              <w:t xml:space="preserve">Выполненный сравнительный анализ схем построения ФЭС показывает, что применение сетевых инверторов и схем включения, показанных на рис. 25 и 26, в большинстве случаев повышает эффективность </w:t>
            </w:r>
            <w:proofErr w:type="spellStart"/>
            <w:r w:rsidRPr="00B81231">
              <w:rPr>
                <w:rFonts w:ascii="Times New Roman" w:eastAsia="Times New Roman" w:hAnsi="Times New Roman" w:cs="Times New Roman"/>
                <w:sz w:val="24"/>
                <w:szCs w:val="24"/>
                <w:lang w:val="ru-KZ" w:eastAsia="ru-KZ"/>
              </w:rPr>
              <w:t>системы,особенно</w:t>
            </w:r>
            <w:proofErr w:type="spellEnd"/>
            <w:r w:rsidRPr="00B81231">
              <w:rPr>
                <w:rFonts w:ascii="Times New Roman" w:eastAsia="Times New Roman" w:hAnsi="Times New Roman" w:cs="Times New Roman"/>
                <w:sz w:val="24"/>
                <w:szCs w:val="24"/>
                <w:lang w:val="ru-KZ" w:eastAsia="ru-KZ"/>
              </w:rPr>
              <w:t xml:space="preserve"> если большая часть солнечной энергии потребляется в дневное время. Применение специальных ИБП с возможностью заряда АБ с выхода позволяет использовать сетевые фотоэлектрические инверторы даже во время перерывов в электроснабжении от централизованной сети.</w:t>
            </w:r>
          </w:p>
          <w:p w14:paraId="6FB9307B" w14:textId="77777777" w:rsidR="00B81231" w:rsidRPr="00B81231" w:rsidRDefault="00B81231" w:rsidP="00B81231">
            <w:pPr>
              <w:spacing w:before="100" w:beforeAutospacing="1" w:after="100" w:afterAutospacing="1" w:line="240" w:lineRule="auto"/>
              <w:rPr>
                <w:rFonts w:ascii="Times New Roman" w:eastAsia="Times New Roman" w:hAnsi="Times New Roman" w:cs="Times New Roman"/>
                <w:sz w:val="24"/>
                <w:szCs w:val="24"/>
                <w:lang w:val="ru-KZ" w:eastAsia="ru-KZ"/>
              </w:rPr>
            </w:pPr>
            <w:r w:rsidRPr="00B81231">
              <w:rPr>
                <w:rFonts w:ascii="Times New Roman" w:eastAsia="Times New Roman" w:hAnsi="Times New Roman" w:cs="Times New Roman"/>
                <w:sz w:val="24"/>
                <w:szCs w:val="24"/>
                <w:lang w:val="ru-KZ" w:eastAsia="ru-KZ"/>
              </w:rPr>
              <w:t>Проведенный анализ показал, что схемы построения фотоэлектрических систем достаточно разнообразны и требуют применения специализированного энергетического оборудования. При этом эффективность всей энергетической системы будет во многом определяться составом и характеристиками используемого энергетического оборудования.</w:t>
            </w:r>
          </w:p>
          <w:p w14:paraId="2E85C3BA" w14:textId="77777777" w:rsidR="00B81231" w:rsidRPr="00B81231" w:rsidRDefault="00B81231" w:rsidP="00B81231">
            <w:pPr>
              <w:spacing w:before="100" w:beforeAutospacing="1" w:after="100" w:afterAutospacing="1" w:line="240" w:lineRule="auto"/>
              <w:rPr>
                <w:rFonts w:ascii="Times New Roman" w:eastAsia="Times New Roman" w:hAnsi="Times New Roman" w:cs="Times New Roman"/>
                <w:sz w:val="24"/>
                <w:szCs w:val="24"/>
                <w:lang w:val="ru-KZ" w:eastAsia="ru-KZ"/>
              </w:rPr>
            </w:pPr>
            <w:r w:rsidRPr="00B81231">
              <w:rPr>
                <w:rFonts w:ascii="Times New Roman" w:eastAsia="Times New Roman" w:hAnsi="Times New Roman" w:cs="Times New Roman"/>
                <w:sz w:val="24"/>
                <w:szCs w:val="24"/>
                <w:lang w:val="ru-KZ" w:eastAsia="ru-KZ"/>
              </w:rPr>
              <w:t xml:space="preserve">Одной из ведущих мировых компаний по разработке, производству и реализации энергетического оборудования и приборов для построения различных систем энергоснабжения является SMA </w:t>
            </w:r>
            <w:proofErr w:type="spellStart"/>
            <w:r w:rsidRPr="00B81231">
              <w:rPr>
                <w:rFonts w:ascii="Times New Roman" w:eastAsia="Times New Roman" w:hAnsi="Times New Roman" w:cs="Times New Roman"/>
                <w:sz w:val="24"/>
                <w:szCs w:val="24"/>
                <w:lang w:val="ru-KZ" w:eastAsia="ru-KZ"/>
              </w:rPr>
              <w:t>Solar</w:t>
            </w:r>
            <w:proofErr w:type="spellEnd"/>
            <w:r w:rsidRPr="00B81231">
              <w:rPr>
                <w:rFonts w:ascii="Times New Roman" w:eastAsia="Times New Roman" w:hAnsi="Times New Roman" w:cs="Times New Roman"/>
                <w:sz w:val="24"/>
                <w:szCs w:val="24"/>
                <w:lang w:val="ru-KZ" w:eastAsia="ru-KZ"/>
              </w:rPr>
              <w:t xml:space="preserve"> Technology AG [12].</w:t>
            </w:r>
          </w:p>
          <w:p w14:paraId="5CB27B21" w14:textId="77777777" w:rsidR="00B81231" w:rsidRPr="00B81231" w:rsidRDefault="00B81231" w:rsidP="00B81231">
            <w:pPr>
              <w:spacing w:before="100" w:beforeAutospacing="1" w:after="100" w:afterAutospacing="1" w:line="240" w:lineRule="auto"/>
              <w:rPr>
                <w:rFonts w:ascii="Times New Roman" w:eastAsia="Times New Roman" w:hAnsi="Times New Roman" w:cs="Times New Roman"/>
                <w:sz w:val="24"/>
                <w:szCs w:val="24"/>
                <w:lang w:val="ru-KZ" w:eastAsia="ru-KZ"/>
              </w:rPr>
            </w:pPr>
            <w:r w:rsidRPr="00B81231">
              <w:rPr>
                <w:rFonts w:ascii="Times New Roman" w:eastAsia="Times New Roman" w:hAnsi="Times New Roman" w:cs="Times New Roman"/>
                <w:sz w:val="24"/>
                <w:szCs w:val="24"/>
                <w:lang w:val="ru-KZ" w:eastAsia="ru-KZ"/>
              </w:rPr>
              <w:t xml:space="preserve">Технологии SMA, разработанные с использованием последних достижений в области электроники, позволяют получить максимальную эффективность от автономных, сетевых и резервных систем энергоснабжения на основе как традиционных, так и альтернативных источников энергии. Как технологический лидер, SMA </w:t>
            </w:r>
            <w:proofErr w:type="spellStart"/>
            <w:r w:rsidRPr="00B81231">
              <w:rPr>
                <w:rFonts w:ascii="Times New Roman" w:eastAsia="Times New Roman" w:hAnsi="Times New Roman" w:cs="Times New Roman"/>
                <w:sz w:val="24"/>
                <w:szCs w:val="24"/>
                <w:lang w:val="ru-KZ" w:eastAsia="ru-KZ"/>
              </w:rPr>
              <w:t>Solar</w:t>
            </w:r>
            <w:proofErr w:type="spellEnd"/>
            <w:r w:rsidRPr="00B81231">
              <w:rPr>
                <w:rFonts w:ascii="Times New Roman" w:eastAsia="Times New Roman" w:hAnsi="Times New Roman" w:cs="Times New Roman"/>
                <w:sz w:val="24"/>
                <w:szCs w:val="24"/>
                <w:lang w:val="ru-KZ" w:eastAsia="ru-KZ"/>
              </w:rPr>
              <w:t xml:space="preserve"> Technology разрабатывает и производит высокоэффективные инверторы от 2 до 1000 кВт для установок любого размера, всех классов мощности и спецификаций. Линейка основной продукции компании SMA представлена в табл. 10.</w:t>
            </w:r>
          </w:p>
          <w:p w14:paraId="462A828B" w14:textId="77777777" w:rsidR="00B81231" w:rsidRPr="00B81231" w:rsidRDefault="00B81231" w:rsidP="00B81231">
            <w:pPr>
              <w:spacing w:before="100" w:beforeAutospacing="1" w:after="100" w:afterAutospacing="1" w:line="240" w:lineRule="auto"/>
              <w:rPr>
                <w:rFonts w:ascii="Times New Roman" w:eastAsia="Times New Roman" w:hAnsi="Times New Roman" w:cs="Times New Roman"/>
                <w:sz w:val="24"/>
                <w:szCs w:val="24"/>
                <w:lang w:val="ru-KZ" w:eastAsia="ru-KZ"/>
              </w:rPr>
            </w:pPr>
            <w:r w:rsidRPr="00B81231">
              <w:rPr>
                <w:rFonts w:ascii="Times New Roman" w:eastAsia="Times New Roman" w:hAnsi="Times New Roman" w:cs="Times New Roman"/>
                <w:sz w:val="24"/>
                <w:szCs w:val="24"/>
                <w:lang w:val="ru-KZ" w:eastAsia="ru-KZ"/>
              </w:rPr>
              <w:t>Таблица 10</w:t>
            </w:r>
          </w:p>
          <w:p w14:paraId="67DEFB5D" w14:textId="77777777" w:rsidR="00B81231" w:rsidRPr="00B81231" w:rsidRDefault="00B81231" w:rsidP="00B81231">
            <w:pPr>
              <w:spacing w:before="100" w:beforeAutospacing="1" w:after="100" w:afterAutospacing="1" w:line="240" w:lineRule="auto"/>
              <w:rPr>
                <w:rFonts w:ascii="Times New Roman" w:eastAsia="Times New Roman" w:hAnsi="Times New Roman" w:cs="Times New Roman"/>
                <w:sz w:val="24"/>
                <w:szCs w:val="24"/>
                <w:lang w:val="ru-KZ" w:eastAsia="ru-KZ"/>
              </w:rPr>
            </w:pPr>
            <w:r w:rsidRPr="00B81231">
              <w:rPr>
                <w:rFonts w:ascii="Times New Roman" w:eastAsia="Times New Roman" w:hAnsi="Times New Roman" w:cs="Times New Roman"/>
                <w:i/>
                <w:iCs/>
                <w:sz w:val="24"/>
                <w:szCs w:val="24"/>
                <w:lang w:val="ru-KZ" w:eastAsia="ru-KZ"/>
              </w:rPr>
              <w:t xml:space="preserve">Линейка продукции компании SMA </w:t>
            </w:r>
            <w:proofErr w:type="spellStart"/>
            <w:r w:rsidRPr="00B81231">
              <w:rPr>
                <w:rFonts w:ascii="Times New Roman" w:eastAsia="Times New Roman" w:hAnsi="Times New Roman" w:cs="Times New Roman"/>
                <w:i/>
                <w:iCs/>
                <w:sz w:val="24"/>
                <w:szCs w:val="24"/>
                <w:lang w:val="ru-KZ" w:eastAsia="ru-KZ"/>
              </w:rPr>
              <w:t>Solar</w:t>
            </w:r>
            <w:proofErr w:type="spellEnd"/>
            <w:r w:rsidRPr="00B81231">
              <w:rPr>
                <w:rFonts w:ascii="Times New Roman" w:eastAsia="Times New Roman" w:hAnsi="Times New Roman" w:cs="Times New Roman"/>
                <w:i/>
                <w:iCs/>
                <w:sz w:val="24"/>
                <w:szCs w:val="24"/>
                <w:lang w:val="ru-KZ" w:eastAsia="ru-KZ"/>
              </w:rPr>
              <w:t xml:space="preserve"> Technology AG</w:t>
            </w:r>
          </w:p>
          <w:p w14:paraId="705E1C10" w14:textId="0420F7D8" w:rsidR="00B81231" w:rsidRPr="00B81231" w:rsidRDefault="00B81231" w:rsidP="00B81231">
            <w:pPr>
              <w:spacing w:after="0" w:line="240" w:lineRule="auto"/>
              <w:rPr>
                <w:rFonts w:ascii="Times New Roman" w:eastAsia="Times New Roman" w:hAnsi="Times New Roman" w:cs="Times New Roman"/>
                <w:sz w:val="24"/>
                <w:szCs w:val="24"/>
                <w:lang w:val="ru-KZ" w:eastAsia="ru-KZ"/>
              </w:rPr>
            </w:pPr>
            <w:r w:rsidRPr="00B81231">
              <w:rPr>
                <w:rFonts w:ascii="Times New Roman" w:eastAsia="Times New Roman" w:hAnsi="Times New Roman" w:cs="Times New Roman"/>
                <w:noProof/>
                <w:sz w:val="24"/>
                <w:szCs w:val="24"/>
                <w:lang w:val="ru-KZ" w:eastAsia="ru-KZ"/>
              </w:rPr>
              <w:lastRenderedPageBreak/>
              <w:drawing>
                <wp:inline distT="0" distB="0" distL="0" distR="0" wp14:anchorId="7AB32F5F" wp14:editId="7AB4C61B">
                  <wp:extent cx="5940425" cy="7607300"/>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0425" cy="7607300"/>
                          </a:xfrm>
                          <a:prstGeom prst="rect">
                            <a:avLst/>
                          </a:prstGeom>
                          <a:noFill/>
                          <a:ln>
                            <a:noFill/>
                          </a:ln>
                        </pic:spPr>
                      </pic:pic>
                    </a:graphicData>
                  </a:graphic>
                </wp:inline>
              </w:drawing>
            </w:r>
          </w:p>
          <w:p w14:paraId="656786A0" w14:textId="77777777" w:rsidR="00B81231" w:rsidRPr="00B81231" w:rsidRDefault="00B81231" w:rsidP="00B81231">
            <w:pPr>
              <w:spacing w:before="100" w:beforeAutospacing="1" w:after="100" w:afterAutospacing="1" w:line="240" w:lineRule="auto"/>
              <w:rPr>
                <w:rFonts w:ascii="Times New Roman" w:eastAsia="Times New Roman" w:hAnsi="Times New Roman" w:cs="Times New Roman"/>
                <w:sz w:val="24"/>
                <w:szCs w:val="24"/>
                <w:lang w:val="ru-KZ" w:eastAsia="ru-KZ"/>
              </w:rPr>
            </w:pPr>
            <w:r w:rsidRPr="00B81231">
              <w:rPr>
                <w:rFonts w:ascii="Times New Roman" w:eastAsia="Times New Roman" w:hAnsi="Times New Roman" w:cs="Times New Roman"/>
                <w:sz w:val="24"/>
                <w:szCs w:val="24"/>
                <w:lang w:val="ru-KZ" w:eastAsia="ru-KZ"/>
              </w:rPr>
              <w:t xml:space="preserve">Основным направлением деятельности компании SMA является разработка и производство инверторов. Инвертор является технически наиболее важным компонентом любой энергетической системы, в которой используются генерирующие установки на постоянном токе, такие как солнечная батарея, ветрогенератор, инверторная ДЭС и др. Инвертор - преобразователь напряжения - устройство, которое преобразует постоянный ток в переменный ток с заданными параметрами (напряжение, частота). Кроме того, как интеллектуальная система он контролирует и управляет работой всей энергетической </w:t>
            </w:r>
            <w:r w:rsidRPr="00B81231">
              <w:rPr>
                <w:rFonts w:ascii="Times New Roman" w:eastAsia="Times New Roman" w:hAnsi="Times New Roman" w:cs="Times New Roman"/>
                <w:sz w:val="24"/>
                <w:szCs w:val="24"/>
                <w:lang w:val="ru-KZ" w:eastAsia="ru-KZ"/>
              </w:rPr>
              <w:lastRenderedPageBreak/>
              <w:t xml:space="preserve">системы. Инверторы SMA характеризуются высокой эффективностью. Например, разработанный компанией инвертор </w:t>
            </w:r>
            <w:proofErr w:type="spellStart"/>
            <w:r w:rsidRPr="00B81231">
              <w:rPr>
                <w:rFonts w:ascii="Times New Roman" w:eastAsia="Times New Roman" w:hAnsi="Times New Roman" w:cs="Times New Roman"/>
                <w:sz w:val="24"/>
                <w:szCs w:val="24"/>
                <w:lang w:val="ru-KZ" w:eastAsia="ru-KZ"/>
              </w:rPr>
              <w:t>Sunny</w:t>
            </w:r>
            <w:proofErr w:type="spellEnd"/>
            <w:r w:rsidRPr="00B81231">
              <w:rPr>
                <w:rFonts w:ascii="Times New Roman" w:eastAsia="Times New Roman" w:hAnsi="Times New Roman" w:cs="Times New Roman"/>
                <w:sz w:val="24"/>
                <w:szCs w:val="24"/>
                <w:lang w:val="ru-KZ" w:eastAsia="ru-KZ"/>
              </w:rPr>
              <w:t xml:space="preserve"> Mini Central имеет эффективность более 98 %.</w:t>
            </w:r>
          </w:p>
          <w:p w14:paraId="4FA488DB" w14:textId="77777777" w:rsidR="00B81231" w:rsidRPr="00B81231" w:rsidRDefault="00B81231" w:rsidP="00B81231">
            <w:pPr>
              <w:spacing w:before="100" w:beforeAutospacing="1" w:after="100" w:afterAutospacing="1" w:line="240" w:lineRule="auto"/>
              <w:rPr>
                <w:rFonts w:ascii="Times New Roman" w:eastAsia="Times New Roman" w:hAnsi="Times New Roman" w:cs="Times New Roman"/>
                <w:sz w:val="24"/>
                <w:szCs w:val="24"/>
                <w:lang w:val="ru-KZ" w:eastAsia="ru-KZ"/>
              </w:rPr>
            </w:pPr>
            <w:r w:rsidRPr="00B81231">
              <w:rPr>
                <w:rFonts w:ascii="Times New Roman" w:eastAsia="Times New Roman" w:hAnsi="Times New Roman" w:cs="Times New Roman"/>
                <w:sz w:val="24"/>
                <w:szCs w:val="24"/>
                <w:lang w:val="ru-KZ" w:eastAsia="ru-KZ"/>
              </w:rPr>
              <w:t>SMA предлагает разнообразные модели инверторов, которые можно разделить по трем важным характеристикам: мощность, способ включения на стороне постоянного тока (DC) и топология электрической схемы.</w:t>
            </w:r>
          </w:p>
          <w:p w14:paraId="76232680" w14:textId="77777777" w:rsidR="00B81231" w:rsidRPr="00B81231" w:rsidRDefault="00B81231" w:rsidP="00B81231">
            <w:pPr>
              <w:spacing w:before="100" w:beforeAutospacing="1" w:after="100" w:afterAutospacing="1" w:line="240" w:lineRule="auto"/>
              <w:rPr>
                <w:rFonts w:ascii="Times New Roman" w:eastAsia="Times New Roman" w:hAnsi="Times New Roman" w:cs="Times New Roman"/>
                <w:sz w:val="24"/>
                <w:szCs w:val="24"/>
                <w:lang w:val="ru-KZ" w:eastAsia="ru-KZ"/>
              </w:rPr>
            </w:pPr>
            <w:r w:rsidRPr="00B81231">
              <w:rPr>
                <w:rFonts w:ascii="Times New Roman" w:eastAsia="Times New Roman" w:hAnsi="Times New Roman" w:cs="Times New Roman"/>
                <w:sz w:val="24"/>
                <w:szCs w:val="24"/>
                <w:lang w:val="ru-KZ" w:eastAsia="ru-KZ"/>
              </w:rPr>
              <w:t>Важной технической характеристикой инверторов является способ включения на стороне постоянного тока, который определяет возможные варианты соединения фотоэлектрических модулей с инвертором. Данная проблема вызвана тем, что во многих (особенно крупных) фотоэлектрических станциях солнечная батарея может содержать несколько массивов фотоэлектрических модулей, которые имеют разную освещенность, и даже различный тип, а соответственно, и разные энергетические характеристики. Для максимального использования энергии солнца компания SMA разработала специальные многозвенные инверторы.</w:t>
            </w:r>
          </w:p>
          <w:p w14:paraId="3D8900C0" w14:textId="77777777" w:rsidR="00B81231" w:rsidRPr="00B81231" w:rsidRDefault="00B81231" w:rsidP="00B81231">
            <w:pPr>
              <w:spacing w:before="100" w:beforeAutospacing="1" w:after="100" w:afterAutospacing="1" w:line="240" w:lineRule="auto"/>
              <w:rPr>
                <w:rFonts w:ascii="Times New Roman" w:eastAsia="Times New Roman" w:hAnsi="Times New Roman" w:cs="Times New Roman"/>
                <w:sz w:val="24"/>
                <w:szCs w:val="24"/>
                <w:lang w:val="ru-KZ" w:eastAsia="ru-KZ"/>
              </w:rPr>
            </w:pPr>
            <w:r w:rsidRPr="00B81231">
              <w:rPr>
                <w:rFonts w:ascii="Times New Roman" w:eastAsia="Times New Roman" w:hAnsi="Times New Roman" w:cs="Times New Roman"/>
                <w:sz w:val="24"/>
                <w:szCs w:val="24"/>
                <w:lang w:val="ru-KZ" w:eastAsia="ru-KZ"/>
              </w:rPr>
              <w:t xml:space="preserve">Многозвенные инверторы имеют два или более звеньев входов, каждый из которых имеет свой собственный </w:t>
            </w:r>
            <w:proofErr w:type="spellStart"/>
            <w:r w:rsidRPr="00B81231">
              <w:rPr>
                <w:rFonts w:ascii="Times New Roman" w:eastAsia="Times New Roman" w:hAnsi="Times New Roman" w:cs="Times New Roman"/>
                <w:sz w:val="24"/>
                <w:szCs w:val="24"/>
                <w:lang w:val="ru-KZ" w:eastAsia="ru-KZ"/>
              </w:rPr>
              <w:t>трекер</w:t>
            </w:r>
            <w:proofErr w:type="spellEnd"/>
            <w:r w:rsidRPr="00B81231">
              <w:rPr>
                <w:rFonts w:ascii="Times New Roman" w:eastAsia="Times New Roman" w:hAnsi="Times New Roman" w:cs="Times New Roman"/>
                <w:sz w:val="24"/>
                <w:szCs w:val="24"/>
                <w:lang w:val="ru-KZ" w:eastAsia="ru-KZ"/>
              </w:rPr>
              <w:t xml:space="preserve"> поиска точки максимальной мощности (МРР </w:t>
            </w:r>
            <w:proofErr w:type="spellStart"/>
            <w:r w:rsidRPr="00B81231">
              <w:rPr>
                <w:rFonts w:ascii="Times New Roman" w:eastAsia="Times New Roman" w:hAnsi="Times New Roman" w:cs="Times New Roman"/>
                <w:sz w:val="24"/>
                <w:szCs w:val="24"/>
                <w:lang w:val="ru-KZ" w:eastAsia="ru-KZ"/>
              </w:rPr>
              <w:t>tracker</w:t>
            </w:r>
            <w:proofErr w:type="spellEnd"/>
            <w:r w:rsidRPr="00B81231">
              <w:rPr>
                <w:rFonts w:ascii="Times New Roman" w:eastAsia="Times New Roman" w:hAnsi="Times New Roman" w:cs="Times New Roman"/>
                <w:sz w:val="24"/>
                <w:szCs w:val="24"/>
                <w:lang w:val="ru-KZ" w:eastAsia="ru-KZ"/>
              </w:rPr>
              <w:t>) (см. ниже). Особый интерес представляет массив из фотоэлектрических модулей с множеством частичных поверхностей, которые направлены в различных направлениях или частично затенены.</w:t>
            </w:r>
          </w:p>
          <w:p w14:paraId="4BEE9027" w14:textId="77777777" w:rsidR="00B81231" w:rsidRPr="00B81231" w:rsidRDefault="00B81231" w:rsidP="00B81231">
            <w:pPr>
              <w:spacing w:before="100" w:beforeAutospacing="1" w:after="100" w:afterAutospacing="1" w:line="240" w:lineRule="auto"/>
              <w:rPr>
                <w:rFonts w:ascii="Times New Roman" w:eastAsia="Times New Roman" w:hAnsi="Times New Roman" w:cs="Times New Roman"/>
                <w:sz w:val="24"/>
                <w:szCs w:val="24"/>
                <w:lang w:val="ru-KZ" w:eastAsia="ru-KZ"/>
              </w:rPr>
            </w:pPr>
            <w:r w:rsidRPr="00B81231">
              <w:rPr>
                <w:rFonts w:ascii="Times New Roman" w:eastAsia="Times New Roman" w:hAnsi="Times New Roman" w:cs="Times New Roman"/>
                <w:sz w:val="24"/>
                <w:szCs w:val="24"/>
                <w:lang w:val="ru-KZ" w:eastAsia="ru-KZ"/>
              </w:rPr>
              <w:t xml:space="preserve">Главные инверторы имеют только один </w:t>
            </w:r>
            <w:proofErr w:type="spellStart"/>
            <w:r w:rsidRPr="00B81231">
              <w:rPr>
                <w:rFonts w:ascii="Times New Roman" w:eastAsia="Times New Roman" w:hAnsi="Times New Roman" w:cs="Times New Roman"/>
                <w:sz w:val="24"/>
                <w:szCs w:val="24"/>
                <w:lang w:val="ru-KZ" w:eastAsia="ru-KZ"/>
              </w:rPr>
              <w:t>трекер</w:t>
            </w:r>
            <w:proofErr w:type="spellEnd"/>
            <w:r w:rsidRPr="00B81231">
              <w:rPr>
                <w:rFonts w:ascii="Times New Roman" w:eastAsia="Times New Roman" w:hAnsi="Times New Roman" w:cs="Times New Roman"/>
                <w:sz w:val="24"/>
                <w:szCs w:val="24"/>
                <w:lang w:val="ru-KZ" w:eastAsia="ru-KZ"/>
              </w:rPr>
              <w:t xml:space="preserve"> поиска максимальной мощности, несмотря на более высокое значение выходной мощности. Они особенно хорошо подходят для крупномасштабной фотоэлектрической станции с однородным массивом фотоэлектрических модулей.</w:t>
            </w:r>
          </w:p>
          <w:p w14:paraId="1A1D102C" w14:textId="77777777" w:rsidR="00B81231" w:rsidRPr="00B81231" w:rsidRDefault="00B81231" w:rsidP="00B81231">
            <w:pPr>
              <w:spacing w:before="100" w:beforeAutospacing="1" w:after="100" w:afterAutospacing="1" w:line="240" w:lineRule="auto"/>
              <w:rPr>
                <w:rFonts w:ascii="Times New Roman" w:eastAsia="Times New Roman" w:hAnsi="Times New Roman" w:cs="Times New Roman"/>
                <w:sz w:val="24"/>
                <w:szCs w:val="24"/>
                <w:lang w:val="ru-KZ" w:eastAsia="ru-KZ"/>
              </w:rPr>
            </w:pPr>
            <w:r w:rsidRPr="00B81231">
              <w:rPr>
                <w:rFonts w:ascii="Times New Roman" w:eastAsia="Times New Roman" w:hAnsi="Times New Roman" w:cs="Times New Roman"/>
                <w:sz w:val="24"/>
                <w:szCs w:val="24"/>
                <w:lang w:val="ru-KZ" w:eastAsia="ru-KZ"/>
              </w:rPr>
              <w:t>С точки зрения топологии электрической принципиальной схемы принято различать однофазные и трехфазные инверторы и устройства с трансформаторами и без. В большинстве фотоэлектрических установок малой мощности используются однофазные инверторы. Однако, если мощность электростанции превышает определенный уровень, необходимо использовать систему с несколькими однофазными инверторами или трехфазный инвертор. Таким образом, нагрузка трехфазной распределительной сети будет уравновешена.</w:t>
            </w:r>
          </w:p>
          <w:p w14:paraId="68021FF4" w14:textId="77777777" w:rsidR="00B81231" w:rsidRPr="00B81231" w:rsidRDefault="00B81231" w:rsidP="00B81231">
            <w:pPr>
              <w:spacing w:before="100" w:beforeAutospacing="1" w:after="100" w:afterAutospacing="1" w:line="240" w:lineRule="auto"/>
              <w:rPr>
                <w:rFonts w:ascii="Times New Roman" w:eastAsia="Times New Roman" w:hAnsi="Times New Roman" w:cs="Times New Roman"/>
                <w:sz w:val="24"/>
                <w:szCs w:val="24"/>
                <w:lang w:val="ru-KZ" w:eastAsia="ru-KZ"/>
              </w:rPr>
            </w:pPr>
            <w:r w:rsidRPr="00B81231">
              <w:rPr>
                <w:rFonts w:ascii="Times New Roman" w:eastAsia="Times New Roman" w:hAnsi="Times New Roman" w:cs="Times New Roman"/>
                <w:sz w:val="24"/>
                <w:szCs w:val="24"/>
                <w:lang w:val="ru-KZ" w:eastAsia="ru-KZ"/>
              </w:rPr>
              <w:t xml:space="preserve">Трансформатор служит для гальванической развязки между фотоэлектрической установкой и распределительной электрической сетью (что является обязательным в некоторых странах) и позволяет заземлять фотоэлектрический модуль (необходимое условие работы некоторых типов фотоэлектрических модулей). Использование </w:t>
            </w:r>
            <w:proofErr w:type="spellStart"/>
            <w:r w:rsidRPr="00B81231">
              <w:rPr>
                <w:rFonts w:ascii="Times New Roman" w:eastAsia="Times New Roman" w:hAnsi="Times New Roman" w:cs="Times New Roman"/>
                <w:sz w:val="24"/>
                <w:szCs w:val="24"/>
                <w:lang w:val="ru-KZ" w:eastAsia="ru-KZ"/>
              </w:rPr>
              <w:t>бестрансформаторных</w:t>
            </w:r>
            <w:proofErr w:type="spellEnd"/>
            <w:r w:rsidRPr="00B81231">
              <w:rPr>
                <w:rFonts w:ascii="Times New Roman" w:eastAsia="Times New Roman" w:hAnsi="Times New Roman" w:cs="Times New Roman"/>
                <w:sz w:val="24"/>
                <w:szCs w:val="24"/>
                <w:lang w:val="ru-KZ" w:eastAsia="ru-KZ"/>
              </w:rPr>
              <w:t xml:space="preserve"> инверторов предпочтительно, т. к. они имеют, как правило, меньшие массогабаритные показатели и, кроме того, обладают большим КПД.</w:t>
            </w:r>
          </w:p>
          <w:p w14:paraId="3490C7C8" w14:textId="77777777" w:rsidR="00B81231" w:rsidRPr="00B81231" w:rsidRDefault="00B81231" w:rsidP="00B81231">
            <w:pPr>
              <w:spacing w:before="100" w:beforeAutospacing="1" w:after="100" w:afterAutospacing="1" w:line="240" w:lineRule="auto"/>
              <w:rPr>
                <w:rFonts w:ascii="Times New Roman" w:eastAsia="Times New Roman" w:hAnsi="Times New Roman" w:cs="Times New Roman"/>
                <w:sz w:val="24"/>
                <w:szCs w:val="24"/>
                <w:lang w:val="ru-KZ" w:eastAsia="ru-KZ"/>
              </w:rPr>
            </w:pPr>
            <w:r w:rsidRPr="00B81231">
              <w:rPr>
                <w:rFonts w:ascii="Times New Roman" w:eastAsia="Times New Roman" w:hAnsi="Times New Roman" w:cs="Times New Roman"/>
                <w:sz w:val="24"/>
                <w:szCs w:val="24"/>
                <w:lang w:val="ru-KZ" w:eastAsia="ru-KZ"/>
              </w:rPr>
              <w:t>Одной из важнейших задач инвертора является поддержание оптимального уровня вырабатываемой фотоэлектрическими модулями мощности.</w:t>
            </w:r>
          </w:p>
          <w:p w14:paraId="314D0BF7" w14:textId="77777777" w:rsidR="00B81231" w:rsidRPr="00B81231" w:rsidRDefault="00B81231" w:rsidP="00B81231">
            <w:pPr>
              <w:spacing w:before="100" w:beforeAutospacing="1" w:after="100" w:afterAutospacing="1" w:line="240" w:lineRule="auto"/>
              <w:rPr>
                <w:rFonts w:ascii="Times New Roman" w:eastAsia="Times New Roman" w:hAnsi="Times New Roman" w:cs="Times New Roman"/>
                <w:sz w:val="24"/>
                <w:szCs w:val="24"/>
                <w:lang w:val="ru-KZ" w:eastAsia="ru-KZ"/>
              </w:rPr>
            </w:pPr>
            <w:r w:rsidRPr="00B81231">
              <w:rPr>
                <w:rFonts w:ascii="Times New Roman" w:eastAsia="Times New Roman" w:hAnsi="Times New Roman" w:cs="Times New Roman"/>
                <w:sz w:val="24"/>
                <w:szCs w:val="24"/>
                <w:lang w:val="ru-KZ" w:eastAsia="ru-KZ"/>
              </w:rPr>
              <w:t>В зависимости от температуры и интенсивности падающего излучения всегда существует точное соотношение между силой электрического тока и напряжением, позволяющее фотоэлектрическому модулю вырабатывать максимальную мощность. Это также называется точкой максимальной мощности.</w:t>
            </w:r>
          </w:p>
          <w:p w14:paraId="73D0C111" w14:textId="77777777" w:rsidR="00B81231" w:rsidRPr="00B81231" w:rsidRDefault="00B81231" w:rsidP="00B81231">
            <w:pPr>
              <w:spacing w:before="100" w:beforeAutospacing="1" w:after="100" w:afterAutospacing="1" w:line="240" w:lineRule="auto"/>
              <w:rPr>
                <w:rFonts w:ascii="Times New Roman" w:eastAsia="Times New Roman" w:hAnsi="Times New Roman" w:cs="Times New Roman"/>
                <w:sz w:val="24"/>
                <w:szCs w:val="24"/>
                <w:lang w:val="ru-KZ" w:eastAsia="ru-KZ"/>
              </w:rPr>
            </w:pPr>
            <w:r w:rsidRPr="00B81231">
              <w:rPr>
                <w:rFonts w:ascii="Times New Roman" w:eastAsia="Times New Roman" w:hAnsi="Times New Roman" w:cs="Times New Roman"/>
                <w:sz w:val="24"/>
                <w:szCs w:val="24"/>
                <w:lang w:val="ru-KZ" w:eastAsia="ru-KZ"/>
              </w:rPr>
              <w:t xml:space="preserve">Поскольку температура и интенсивность падающего излучения постоянно меняются (особенно при прохождении облаков), система управления инвертором должна </w:t>
            </w:r>
            <w:r w:rsidRPr="00B81231">
              <w:rPr>
                <w:rFonts w:ascii="Times New Roman" w:eastAsia="Times New Roman" w:hAnsi="Times New Roman" w:cs="Times New Roman"/>
                <w:sz w:val="24"/>
                <w:szCs w:val="24"/>
                <w:lang w:val="ru-KZ" w:eastAsia="ru-KZ"/>
              </w:rPr>
              <w:lastRenderedPageBreak/>
              <w:t>постоянно отслеживать точку максимальной мощности для того, чтобы фотоэлектрические модули вырабатывали максимально большое количество электрической энергии. Для этой цели используется программа, которая называется «</w:t>
            </w:r>
            <w:proofErr w:type="spellStart"/>
            <w:r w:rsidRPr="00B81231">
              <w:rPr>
                <w:rFonts w:ascii="Times New Roman" w:eastAsia="Times New Roman" w:hAnsi="Times New Roman" w:cs="Times New Roman"/>
                <w:sz w:val="24"/>
                <w:szCs w:val="24"/>
                <w:lang w:val="ru-KZ" w:eastAsia="ru-KZ"/>
              </w:rPr>
              <w:t>Трекер</w:t>
            </w:r>
            <w:proofErr w:type="spellEnd"/>
            <w:r w:rsidRPr="00B81231">
              <w:rPr>
                <w:rFonts w:ascii="Times New Roman" w:eastAsia="Times New Roman" w:hAnsi="Times New Roman" w:cs="Times New Roman"/>
                <w:sz w:val="24"/>
                <w:szCs w:val="24"/>
                <w:lang w:val="ru-KZ" w:eastAsia="ru-KZ"/>
              </w:rPr>
              <w:t xml:space="preserve"> максимальной мощности». Многозвенные инверторы имеют в своем составе несколько </w:t>
            </w:r>
            <w:proofErr w:type="spellStart"/>
            <w:r w:rsidRPr="00B81231">
              <w:rPr>
                <w:rFonts w:ascii="Times New Roman" w:eastAsia="Times New Roman" w:hAnsi="Times New Roman" w:cs="Times New Roman"/>
                <w:sz w:val="24"/>
                <w:szCs w:val="24"/>
                <w:lang w:val="ru-KZ" w:eastAsia="ru-KZ"/>
              </w:rPr>
              <w:t>трекеров</w:t>
            </w:r>
            <w:proofErr w:type="spellEnd"/>
            <w:r w:rsidRPr="00B81231">
              <w:rPr>
                <w:rFonts w:ascii="Times New Roman" w:eastAsia="Times New Roman" w:hAnsi="Times New Roman" w:cs="Times New Roman"/>
                <w:sz w:val="24"/>
                <w:szCs w:val="24"/>
                <w:lang w:val="ru-KZ" w:eastAsia="ru-KZ"/>
              </w:rPr>
              <w:t xml:space="preserve"> максимальной мощности, чтобы по-разному скомпонованные звенья работали независимо.</w:t>
            </w:r>
          </w:p>
          <w:p w14:paraId="2A8BAE2D" w14:textId="77777777" w:rsidR="00B81231" w:rsidRPr="00B81231" w:rsidRDefault="00B81231" w:rsidP="00B81231">
            <w:pPr>
              <w:spacing w:before="100" w:beforeAutospacing="1" w:after="100" w:afterAutospacing="1" w:line="240" w:lineRule="auto"/>
              <w:rPr>
                <w:rFonts w:ascii="Times New Roman" w:eastAsia="Times New Roman" w:hAnsi="Times New Roman" w:cs="Times New Roman"/>
                <w:sz w:val="24"/>
                <w:szCs w:val="24"/>
                <w:lang w:val="ru-KZ" w:eastAsia="ru-KZ"/>
              </w:rPr>
            </w:pPr>
            <w:r w:rsidRPr="00B81231">
              <w:rPr>
                <w:rFonts w:ascii="Times New Roman" w:eastAsia="Times New Roman" w:hAnsi="Times New Roman" w:cs="Times New Roman"/>
                <w:sz w:val="24"/>
                <w:szCs w:val="24"/>
                <w:lang w:val="ru-KZ" w:eastAsia="ru-KZ"/>
              </w:rPr>
              <w:t>Помимо солнечной батареи инвертор также контролирует распределительную электрическую сеть, к которой он подключен. Если выходное напряжение и частота не соответствуют заданным предельным значениям, то произойдет отключение фотоэлектрической станции от сети или будет производиться траверса сети для обеспечения безопасности, в зависимости от потребностей местного оператора сети. Однако, если имеется небольшое увеличение частоты, инвертор соответственно снизит свою мощность, чтобы обеспечить требования, предъявляемые к сети.</w:t>
            </w:r>
          </w:p>
          <w:p w14:paraId="4BA5B7B5" w14:textId="77777777" w:rsidR="00B81231" w:rsidRPr="00B81231" w:rsidRDefault="00B81231" w:rsidP="00B81231">
            <w:pPr>
              <w:spacing w:before="100" w:beforeAutospacing="1" w:after="100" w:afterAutospacing="1" w:line="240" w:lineRule="auto"/>
              <w:rPr>
                <w:rFonts w:ascii="Times New Roman" w:eastAsia="Times New Roman" w:hAnsi="Times New Roman" w:cs="Times New Roman"/>
                <w:sz w:val="24"/>
                <w:szCs w:val="24"/>
                <w:lang w:val="ru-KZ" w:eastAsia="ru-KZ"/>
              </w:rPr>
            </w:pPr>
            <w:r w:rsidRPr="00B81231">
              <w:rPr>
                <w:rFonts w:ascii="Times New Roman" w:eastAsia="Times New Roman" w:hAnsi="Times New Roman" w:cs="Times New Roman"/>
                <w:sz w:val="24"/>
                <w:szCs w:val="24"/>
                <w:lang w:val="ru-KZ" w:eastAsia="ru-KZ"/>
              </w:rPr>
              <w:t>Кроме того, в большинстве случаев почти каждый SMA-инвертор имеет устройство, которое может безопасно прерывать ток от фотоэлектрических модулей. Фотоэлектрические модули функционируют, когда на них падает свет, и не могут быть отключены. Отключение кабеля инвертора во время работы может привести к возникновению опасных электрических дуг, которые не гаснут из-за постоянного тока.</w:t>
            </w:r>
          </w:p>
          <w:p w14:paraId="2F857FE9" w14:textId="77777777" w:rsidR="00B81231" w:rsidRPr="00B81231" w:rsidRDefault="00B81231" w:rsidP="00B81231">
            <w:pPr>
              <w:spacing w:before="100" w:beforeAutospacing="1" w:after="100" w:afterAutospacing="1" w:line="240" w:lineRule="auto"/>
              <w:rPr>
                <w:rFonts w:ascii="Times New Roman" w:eastAsia="Times New Roman" w:hAnsi="Times New Roman" w:cs="Times New Roman"/>
                <w:sz w:val="24"/>
                <w:szCs w:val="24"/>
                <w:lang w:val="ru-KZ" w:eastAsia="ru-KZ"/>
              </w:rPr>
            </w:pPr>
            <w:r w:rsidRPr="00B81231">
              <w:rPr>
                <w:rFonts w:ascii="Times New Roman" w:eastAsia="Times New Roman" w:hAnsi="Times New Roman" w:cs="Times New Roman"/>
                <w:sz w:val="24"/>
                <w:szCs w:val="24"/>
                <w:lang w:val="ru-KZ" w:eastAsia="ru-KZ"/>
              </w:rPr>
              <w:t xml:space="preserve">Инверторы SMA соответствуют классу защиты IP65, что позволяет эксплуатировать их на открытом воздухе. Для охлаждения электронных компонентов устройства компания SMA разработала специализированную и высоконадежную систему охлаждения </w:t>
            </w:r>
            <w:proofErr w:type="spellStart"/>
            <w:r w:rsidRPr="00B81231">
              <w:rPr>
                <w:rFonts w:ascii="Times New Roman" w:eastAsia="Times New Roman" w:hAnsi="Times New Roman" w:cs="Times New Roman"/>
                <w:sz w:val="24"/>
                <w:szCs w:val="24"/>
                <w:lang w:val="ru-KZ" w:eastAsia="ru-KZ"/>
              </w:rPr>
              <w:t>OptiCool</w:t>
            </w:r>
            <w:proofErr w:type="spellEnd"/>
            <w:r w:rsidRPr="00B81231">
              <w:rPr>
                <w:rFonts w:ascii="Times New Roman" w:eastAsia="Times New Roman" w:hAnsi="Times New Roman" w:cs="Times New Roman"/>
                <w:sz w:val="24"/>
                <w:szCs w:val="24"/>
                <w:lang w:val="ru-KZ" w:eastAsia="ru-KZ"/>
              </w:rPr>
              <w:t>.</w:t>
            </w:r>
          </w:p>
          <w:p w14:paraId="2F88C95D" w14:textId="77777777" w:rsidR="00B81231" w:rsidRPr="00B81231" w:rsidRDefault="00B81231" w:rsidP="00B81231">
            <w:pPr>
              <w:spacing w:before="100" w:beforeAutospacing="1" w:after="100" w:afterAutospacing="1" w:line="240" w:lineRule="auto"/>
              <w:rPr>
                <w:rFonts w:ascii="Times New Roman" w:eastAsia="Times New Roman" w:hAnsi="Times New Roman" w:cs="Times New Roman"/>
                <w:sz w:val="24"/>
                <w:szCs w:val="24"/>
                <w:lang w:val="ru-KZ" w:eastAsia="ru-KZ"/>
              </w:rPr>
            </w:pPr>
            <w:r w:rsidRPr="00B81231">
              <w:rPr>
                <w:rFonts w:ascii="Times New Roman" w:eastAsia="Times New Roman" w:hAnsi="Times New Roman" w:cs="Times New Roman"/>
                <w:sz w:val="24"/>
                <w:szCs w:val="24"/>
                <w:lang w:val="ru-KZ" w:eastAsia="ru-KZ"/>
              </w:rPr>
              <w:t>Все модели инверторов, выпускаемых компанией SMA, можно разделить на две большие группы: сетевые и автономные (батарейные).</w:t>
            </w:r>
          </w:p>
          <w:p w14:paraId="2DA1C5B6" w14:textId="77777777" w:rsidR="00B81231" w:rsidRPr="00B81231" w:rsidRDefault="00B81231" w:rsidP="00B81231">
            <w:pPr>
              <w:spacing w:before="100" w:beforeAutospacing="1" w:after="100" w:afterAutospacing="1" w:line="240" w:lineRule="auto"/>
              <w:rPr>
                <w:rFonts w:ascii="Times New Roman" w:eastAsia="Times New Roman" w:hAnsi="Times New Roman" w:cs="Times New Roman"/>
                <w:sz w:val="24"/>
                <w:szCs w:val="24"/>
                <w:lang w:val="ru-KZ" w:eastAsia="ru-KZ"/>
              </w:rPr>
            </w:pPr>
            <w:r w:rsidRPr="00B81231">
              <w:rPr>
                <w:rFonts w:ascii="Times New Roman" w:eastAsia="Times New Roman" w:hAnsi="Times New Roman" w:cs="Times New Roman"/>
                <w:sz w:val="24"/>
                <w:szCs w:val="24"/>
                <w:lang w:val="ru-KZ" w:eastAsia="ru-KZ"/>
              </w:rPr>
              <w:t>Сетевые солнечные инверторы SMA предназначены для прямого сопряжения фотоэлектрических модулей с сетью переменного тока. К сетевым относятся линейки моделей инверторов SUNNY BOY, SUNNY MINI CENTRAL и SUNNY TRIPOWER, которые преобразовывают постоянный ток, производимый солнечными модулями, в переменный, стандартной частотой и амплитудой, и направляют его в сеть. Сетевые инверторы SMA имеют высокий КПД (до 99 %) и исполнены в защищенном корпусе для различных условий эксплуатации.</w:t>
            </w:r>
          </w:p>
          <w:p w14:paraId="322A9130" w14:textId="77777777" w:rsidR="00B81231" w:rsidRPr="00B81231" w:rsidRDefault="00B81231" w:rsidP="00B81231">
            <w:pPr>
              <w:spacing w:before="100" w:beforeAutospacing="1" w:after="100" w:afterAutospacing="1" w:line="240" w:lineRule="auto"/>
              <w:rPr>
                <w:rFonts w:ascii="Times New Roman" w:eastAsia="Times New Roman" w:hAnsi="Times New Roman" w:cs="Times New Roman"/>
                <w:sz w:val="24"/>
                <w:szCs w:val="24"/>
                <w:lang w:val="ru-KZ" w:eastAsia="ru-KZ"/>
              </w:rPr>
            </w:pPr>
            <w:r w:rsidRPr="00B81231">
              <w:rPr>
                <w:rFonts w:ascii="Times New Roman" w:eastAsia="Times New Roman" w:hAnsi="Times New Roman" w:cs="Times New Roman"/>
                <w:sz w:val="24"/>
                <w:szCs w:val="24"/>
                <w:lang w:val="ru-KZ" w:eastAsia="ru-KZ"/>
              </w:rPr>
              <w:t xml:space="preserve">Самые популярные, эффективные и удобные солнечные инверторы SUNNY BOY компании SMA оптимально подходят для использования в малых и средних фотоэлектрических системах. Солнечные инверторы SMA SUNNY BOY предназначены для работы как в солнечных фотоэлектрических системах, работающих параллельно с сетью централизованного электроснабжения, так и в резервных и автономных системах электропитания совместно с инверторами </w:t>
            </w:r>
            <w:proofErr w:type="spellStart"/>
            <w:r w:rsidRPr="00B81231">
              <w:rPr>
                <w:rFonts w:ascii="Times New Roman" w:eastAsia="Times New Roman" w:hAnsi="Times New Roman" w:cs="Times New Roman"/>
                <w:sz w:val="24"/>
                <w:szCs w:val="24"/>
                <w:lang w:val="ru-KZ" w:eastAsia="ru-KZ"/>
              </w:rPr>
              <w:t>Sunny</w:t>
            </w:r>
            <w:proofErr w:type="spellEnd"/>
            <w:r w:rsidRPr="00B81231">
              <w:rPr>
                <w:rFonts w:ascii="Times New Roman" w:eastAsia="Times New Roman" w:hAnsi="Times New Roman" w:cs="Times New Roman"/>
                <w:sz w:val="24"/>
                <w:szCs w:val="24"/>
                <w:lang w:val="ru-KZ" w:eastAsia="ru-KZ"/>
              </w:rPr>
              <w:t xml:space="preserve"> </w:t>
            </w:r>
            <w:proofErr w:type="spellStart"/>
            <w:r w:rsidRPr="00B81231">
              <w:rPr>
                <w:rFonts w:ascii="Times New Roman" w:eastAsia="Times New Roman" w:hAnsi="Times New Roman" w:cs="Times New Roman"/>
                <w:sz w:val="24"/>
                <w:szCs w:val="24"/>
                <w:lang w:val="ru-KZ" w:eastAsia="ru-KZ"/>
              </w:rPr>
              <w:t>Backup</w:t>
            </w:r>
            <w:proofErr w:type="spellEnd"/>
            <w:r w:rsidRPr="00B81231">
              <w:rPr>
                <w:rFonts w:ascii="Times New Roman" w:eastAsia="Times New Roman" w:hAnsi="Times New Roman" w:cs="Times New Roman"/>
                <w:sz w:val="24"/>
                <w:szCs w:val="24"/>
                <w:lang w:val="ru-KZ" w:eastAsia="ru-KZ"/>
              </w:rPr>
              <w:t xml:space="preserve">, </w:t>
            </w:r>
            <w:proofErr w:type="spellStart"/>
            <w:r w:rsidRPr="00B81231">
              <w:rPr>
                <w:rFonts w:ascii="Times New Roman" w:eastAsia="Times New Roman" w:hAnsi="Times New Roman" w:cs="Times New Roman"/>
                <w:sz w:val="24"/>
                <w:szCs w:val="24"/>
                <w:lang w:val="ru-KZ" w:eastAsia="ru-KZ"/>
              </w:rPr>
              <w:t>Sunny</w:t>
            </w:r>
            <w:proofErr w:type="spellEnd"/>
            <w:r w:rsidRPr="00B81231">
              <w:rPr>
                <w:rFonts w:ascii="Times New Roman" w:eastAsia="Times New Roman" w:hAnsi="Times New Roman" w:cs="Times New Roman"/>
                <w:sz w:val="24"/>
                <w:szCs w:val="24"/>
                <w:lang w:val="ru-KZ" w:eastAsia="ru-KZ"/>
              </w:rPr>
              <w:t xml:space="preserve"> Island.</w:t>
            </w:r>
          </w:p>
          <w:p w14:paraId="2610AF83" w14:textId="77777777" w:rsidR="00B81231" w:rsidRPr="00B81231" w:rsidRDefault="00B81231" w:rsidP="00B81231">
            <w:pPr>
              <w:spacing w:before="100" w:beforeAutospacing="1" w:after="100" w:afterAutospacing="1" w:line="240" w:lineRule="auto"/>
              <w:rPr>
                <w:rFonts w:ascii="Times New Roman" w:eastAsia="Times New Roman" w:hAnsi="Times New Roman" w:cs="Times New Roman"/>
                <w:sz w:val="24"/>
                <w:szCs w:val="24"/>
                <w:lang w:val="ru-KZ" w:eastAsia="ru-KZ"/>
              </w:rPr>
            </w:pPr>
            <w:r w:rsidRPr="00B81231">
              <w:rPr>
                <w:rFonts w:ascii="Times New Roman" w:eastAsia="Times New Roman" w:hAnsi="Times New Roman" w:cs="Times New Roman"/>
                <w:sz w:val="24"/>
                <w:szCs w:val="24"/>
                <w:lang w:val="ru-KZ" w:eastAsia="ru-KZ"/>
              </w:rPr>
              <w:t xml:space="preserve">Инверторы SUNNY BOY оснащены функцией отслеживания максимальной мощности </w:t>
            </w:r>
            <w:proofErr w:type="spellStart"/>
            <w:r w:rsidRPr="00B81231">
              <w:rPr>
                <w:rFonts w:ascii="Times New Roman" w:eastAsia="Times New Roman" w:hAnsi="Times New Roman" w:cs="Times New Roman"/>
                <w:sz w:val="24"/>
                <w:szCs w:val="24"/>
                <w:lang w:val="ru-KZ" w:eastAsia="ru-KZ"/>
              </w:rPr>
              <w:t>OptiTrac</w:t>
            </w:r>
            <w:proofErr w:type="spellEnd"/>
            <w:r w:rsidRPr="00B81231">
              <w:rPr>
                <w:rFonts w:ascii="Times New Roman" w:eastAsia="Times New Roman" w:hAnsi="Times New Roman" w:cs="Times New Roman"/>
                <w:sz w:val="24"/>
                <w:szCs w:val="24"/>
                <w:lang w:val="ru-KZ" w:eastAsia="ru-KZ"/>
              </w:rPr>
              <w:t xml:space="preserve"> МРР, благодаря которой они всегда работают в оптимальном режиме, даже при резких переменах погодных условий, надежно преобразуя солнечную энергию с максимальной эффективностью. Интегрированная система отключения нагрузки ESS DC упрощает установку и в то же время снижает общую стоимость фотоэлектрической системы.</w:t>
            </w:r>
          </w:p>
          <w:p w14:paraId="6929FC98" w14:textId="77777777" w:rsidR="00B81231" w:rsidRPr="00B81231" w:rsidRDefault="00B81231" w:rsidP="00B81231">
            <w:pPr>
              <w:spacing w:before="100" w:beforeAutospacing="1" w:after="100" w:afterAutospacing="1" w:line="240" w:lineRule="auto"/>
              <w:rPr>
                <w:rFonts w:ascii="Times New Roman" w:eastAsia="Times New Roman" w:hAnsi="Times New Roman" w:cs="Times New Roman"/>
                <w:sz w:val="24"/>
                <w:szCs w:val="24"/>
                <w:lang w:val="ru-KZ" w:eastAsia="ru-KZ"/>
              </w:rPr>
            </w:pPr>
            <w:r w:rsidRPr="00B81231">
              <w:rPr>
                <w:rFonts w:ascii="Times New Roman" w:eastAsia="Times New Roman" w:hAnsi="Times New Roman" w:cs="Times New Roman"/>
                <w:sz w:val="24"/>
                <w:szCs w:val="24"/>
                <w:lang w:val="ru-KZ" w:eastAsia="ru-KZ"/>
              </w:rPr>
              <w:lastRenderedPageBreak/>
              <w:t>Высокий КПД инверторов SMA SUNNY BOY обеспечивает максимальную производительность системы и гибкость в ее планировании.</w:t>
            </w:r>
          </w:p>
          <w:p w14:paraId="0ACC426A" w14:textId="77777777" w:rsidR="00B81231" w:rsidRPr="00B81231" w:rsidRDefault="00B81231" w:rsidP="00B81231">
            <w:pPr>
              <w:spacing w:before="100" w:beforeAutospacing="1" w:after="100" w:afterAutospacing="1" w:line="240" w:lineRule="auto"/>
              <w:rPr>
                <w:rFonts w:ascii="Times New Roman" w:eastAsia="Times New Roman" w:hAnsi="Times New Roman" w:cs="Times New Roman"/>
                <w:sz w:val="24"/>
                <w:szCs w:val="24"/>
                <w:lang w:val="ru-KZ" w:eastAsia="ru-KZ"/>
              </w:rPr>
            </w:pPr>
            <w:r w:rsidRPr="00B81231">
              <w:rPr>
                <w:rFonts w:ascii="Times New Roman" w:eastAsia="Times New Roman" w:hAnsi="Times New Roman" w:cs="Times New Roman"/>
                <w:sz w:val="24"/>
                <w:szCs w:val="24"/>
                <w:lang w:val="ru-KZ" w:eastAsia="ru-KZ"/>
              </w:rPr>
              <w:t>Солнечные инверторы SMA SUNNY MINI CENTRAL - высокоэффективные преобразователи солнечной энергии с КПД до 98 %, подходят для построения солнечных энергетических систем средней мощности от 15 кВт и выше.</w:t>
            </w:r>
          </w:p>
          <w:p w14:paraId="591CA543" w14:textId="77777777" w:rsidR="00B81231" w:rsidRPr="00B81231" w:rsidRDefault="00B81231" w:rsidP="00B81231">
            <w:pPr>
              <w:spacing w:before="100" w:beforeAutospacing="1" w:after="100" w:afterAutospacing="1" w:line="240" w:lineRule="auto"/>
              <w:rPr>
                <w:rFonts w:ascii="Times New Roman" w:eastAsia="Times New Roman" w:hAnsi="Times New Roman" w:cs="Times New Roman"/>
                <w:sz w:val="24"/>
                <w:szCs w:val="24"/>
                <w:lang w:val="ru-KZ" w:eastAsia="ru-KZ"/>
              </w:rPr>
            </w:pPr>
            <w:r w:rsidRPr="00B81231">
              <w:rPr>
                <w:rFonts w:ascii="Times New Roman" w:eastAsia="Times New Roman" w:hAnsi="Times New Roman" w:cs="Times New Roman"/>
                <w:sz w:val="24"/>
                <w:szCs w:val="24"/>
                <w:lang w:val="ru-KZ" w:eastAsia="ru-KZ"/>
              </w:rPr>
              <w:t xml:space="preserve">Инверторы SUNNY MINI CENTRAL оснащены множеством функций, повышающих возможности и производительность системы, а также упрощающих их инсталляцию. Функция отслеживания максимальной мощности </w:t>
            </w:r>
            <w:proofErr w:type="spellStart"/>
            <w:r w:rsidRPr="00B81231">
              <w:rPr>
                <w:rFonts w:ascii="Times New Roman" w:eastAsia="Times New Roman" w:hAnsi="Times New Roman" w:cs="Times New Roman"/>
                <w:sz w:val="24"/>
                <w:szCs w:val="24"/>
                <w:lang w:val="ru-KZ" w:eastAsia="ru-KZ"/>
              </w:rPr>
              <w:t>OptiTrac</w:t>
            </w:r>
            <w:proofErr w:type="spellEnd"/>
            <w:r w:rsidRPr="00B81231">
              <w:rPr>
                <w:rFonts w:ascii="Times New Roman" w:eastAsia="Times New Roman" w:hAnsi="Times New Roman" w:cs="Times New Roman"/>
                <w:sz w:val="24"/>
                <w:szCs w:val="24"/>
                <w:lang w:val="ru-KZ" w:eastAsia="ru-KZ"/>
              </w:rPr>
              <w:t xml:space="preserve"> МРР позволяет инверторам SUNNY MINI CENTRAL всегда работать в оптимальном режиме, даже при резких переменах погодных условий, надежно преобразуя солнечную энергию с максимальной эффективностью. Интегрированная система отключения нагрузки ESS DC упрощает установку и в то же время снижает общую стоимость фотоэлектрической системы. Литой алюминиевый корпус и система активного контроля температуры </w:t>
            </w:r>
            <w:proofErr w:type="spellStart"/>
            <w:r w:rsidRPr="00B81231">
              <w:rPr>
                <w:rFonts w:ascii="Times New Roman" w:eastAsia="Times New Roman" w:hAnsi="Times New Roman" w:cs="Times New Roman"/>
                <w:sz w:val="24"/>
                <w:szCs w:val="24"/>
                <w:lang w:val="ru-KZ" w:eastAsia="ru-KZ"/>
              </w:rPr>
              <w:t>OptiCool</w:t>
            </w:r>
            <w:proofErr w:type="spellEnd"/>
            <w:r w:rsidRPr="00B81231">
              <w:rPr>
                <w:rFonts w:ascii="Times New Roman" w:eastAsia="Times New Roman" w:hAnsi="Times New Roman" w:cs="Times New Roman"/>
                <w:sz w:val="24"/>
                <w:szCs w:val="24"/>
                <w:lang w:val="ru-KZ" w:eastAsia="ru-KZ"/>
              </w:rPr>
              <w:t xml:space="preserve"> позволяют устанавливать инверторы непосредственно возле солнечных панелей, тем самым снижая стоимость кабельных линий, а также эксплуатировать солнечные инверторы в любых климатических условиях.</w:t>
            </w:r>
          </w:p>
          <w:p w14:paraId="3AFCE37E" w14:textId="77777777" w:rsidR="00B81231" w:rsidRPr="00B81231" w:rsidRDefault="00B81231" w:rsidP="00B81231">
            <w:pPr>
              <w:spacing w:before="100" w:beforeAutospacing="1" w:after="100" w:afterAutospacing="1" w:line="240" w:lineRule="auto"/>
              <w:rPr>
                <w:rFonts w:ascii="Times New Roman" w:eastAsia="Times New Roman" w:hAnsi="Times New Roman" w:cs="Times New Roman"/>
                <w:sz w:val="24"/>
                <w:szCs w:val="24"/>
                <w:lang w:val="ru-KZ" w:eastAsia="ru-KZ"/>
              </w:rPr>
            </w:pPr>
            <w:r w:rsidRPr="00B81231">
              <w:rPr>
                <w:rFonts w:ascii="Times New Roman" w:eastAsia="Times New Roman" w:hAnsi="Times New Roman" w:cs="Times New Roman"/>
                <w:sz w:val="24"/>
                <w:szCs w:val="24"/>
                <w:lang w:val="ru-KZ" w:eastAsia="ru-KZ"/>
              </w:rPr>
              <w:t xml:space="preserve">Наличие в серии инверторов SUNNY MINI CENTRAL преобразователей с гальванической развязкой и </w:t>
            </w:r>
            <w:proofErr w:type="spellStart"/>
            <w:r w:rsidRPr="00B81231">
              <w:rPr>
                <w:rFonts w:ascii="Times New Roman" w:eastAsia="Times New Roman" w:hAnsi="Times New Roman" w:cs="Times New Roman"/>
                <w:sz w:val="24"/>
                <w:szCs w:val="24"/>
                <w:lang w:val="ru-KZ" w:eastAsia="ru-KZ"/>
              </w:rPr>
              <w:t>бестрансформаторных</w:t>
            </w:r>
            <w:proofErr w:type="spellEnd"/>
            <w:r w:rsidRPr="00B81231">
              <w:rPr>
                <w:rFonts w:ascii="Times New Roman" w:eastAsia="Times New Roman" w:hAnsi="Times New Roman" w:cs="Times New Roman"/>
                <w:sz w:val="24"/>
                <w:szCs w:val="24"/>
                <w:lang w:val="ru-KZ" w:eastAsia="ru-KZ"/>
              </w:rPr>
              <w:t xml:space="preserve"> инверторов позволяет подобрать их для различных типов подключений, например кристаллических или тонкопленочных модулей. Также в сочетании с балансировкой мощности SMA, SUNNY MINI CENTRAL идеально подходят для трехфазных систем; благодаря компенсации реактивной мощности они поддерживают стабильность сети и могут быть использованы в различных по масштабам проектах фотоэлектрических установок.</w:t>
            </w:r>
          </w:p>
          <w:p w14:paraId="12B01EAF" w14:textId="77777777" w:rsidR="00B81231" w:rsidRPr="00B81231" w:rsidRDefault="00B81231" w:rsidP="00B81231">
            <w:pPr>
              <w:spacing w:before="100" w:beforeAutospacing="1" w:after="100" w:afterAutospacing="1" w:line="240" w:lineRule="auto"/>
              <w:rPr>
                <w:rFonts w:ascii="Times New Roman" w:eastAsia="Times New Roman" w:hAnsi="Times New Roman" w:cs="Times New Roman"/>
                <w:sz w:val="24"/>
                <w:szCs w:val="24"/>
                <w:lang w:val="ru-KZ" w:eastAsia="ru-KZ"/>
              </w:rPr>
            </w:pPr>
            <w:r w:rsidRPr="00B81231">
              <w:rPr>
                <w:rFonts w:ascii="Times New Roman" w:eastAsia="Times New Roman" w:hAnsi="Times New Roman" w:cs="Times New Roman"/>
                <w:sz w:val="24"/>
                <w:szCs w:val="24"/>
                <w:lang w:val="ru-KZ" w:eastAsia="ru-KZ"/>
              </w:rPr>
              <w:t>Модели: SMC 4600А / SMC 5000А / SMC 6000А / SMC 6000TL / SMC 7000TL / SMC 8000TL и др.</w:t>
            </w:r>
          </w:p>
          <w:p w14:paraId="0995E51C" w14:textId="77777777" w:rsidR="00B81231" w:rsidRPr="00B81231" w:rsidRDefault="00B81231" w:rsidP="00B81231">
            <w:pPr>
              <w:spacing w:before="100" w:beforeAutospacing="1" w:after="100" w:afterAutospacing="1" w:line="240" w:lineRule="auto"/>
              <w:rPr>
                <w:rFonts w:ascii="Times New Roman" w:eastAsia="Times New Roman" w:hAnsi="Times New Roman" w:cs="Times New Roman"/>
                <w:sz w:val="24"/>
                <w:szCs w:val="24"/>
                <w:lang w:val="ru-KZ" w:eastAsia="ru-KZ"/>
              </w:rPr>
            </w:pPr>
            <w:r w:rsidRPr="00B81231">
              <w:rPr>
                <w:rFonts w:ascii="Times New Roman" w:eastAsia="Times New Roman" w:hAnsi="Times New Roman" w:cs="Times New Roman"/>
                <w:sz w:val="24"/>
                <w:szCs w:val="24"/>
                <w:lang w:val="ru-KZ" w:eastAsia="ru-KZ"/>
              </w:rPr>
              <w:t>Солнечные инверторы SMA SUNNY TRIPOWER - передовые высокоэффективные преобразователи солнечной энергии для построения фотоэлектрических станций мощностью до многих мегаватт.</w:t>
            </w:r>
          </w:p>
          <w:p w14:paraId="56832C3A" w14:textId="77777777" w:rsidR="00B81231" w:rsidRPr="00B81231" w:rsidRDefault="00B81231" w:rsidP="00B81231">
            <w:pPr>
              <w:spacing w:before="100" w:beforeAutospacing="1" w:after="100" w:afterAutospacing="1" w:line="240" w:lineRule="auto"/>
              <w:rPr>
                <w:rFonts w:ascii="Times New Roman" w:eastAsia="Times New Roman" w:hAnsi="Times New Roman" w:cs="Times New Roman"/>
                <w:sz w:val="24"/>
                <w:szCs w:val="24"/>
                <w:lang w:val="ru-KZ" w:eastAsia="ru-KZ"/>
              </w:rPr>
            </w:pPr>
            <w:r w:rsidRPr="00B81231">
              <w:rPr>
                <w:rFonts w:ascii="Times New Roman" w:eastAsia="Times New Roman" w:hAnsi="Times New Roman" w:cs="Times New Roman"/>
                <w:sz w:val="24"/>
                <w:szCs w:val="24"/>
                <w:lang w:val="ru-KZ" w:eastAsia="ru-KZ"/>
              </w:rPr>
              <w:t xml:space="preserve">Благодаря технологии </w:t>
            </w:r>
            <w:proofErr w:type="spellStart"/>
            <w:r w:rsidRPr="00B81231">
              <w:rPr>
                <w:rFonts w:ascii="Times New Roman" w:eastAsia="Times New Roman" w:hAnsi="Times New Roman" w:cs="Times New Roman"/>
                <w:sz w:val="24"/>
                <w:szCs w:val="24"/>
                <w:lang w:val="ru-KZ" w:eastAsia="ru-KZ"/>
              </w:rPr>
              <w:t>Optiflex</w:t>
            </w:r>
            <w:proofErr w:type="spellEnd"/>
            <w:r w:rsidRPr="00B81231">
              <w:rPr>
                <w:rFonts w:ascii="Times New Roman" w:eastAsia="Times New Roman" w:hAnsi="Times New Roman" w:cs="Times New Roman"/>
                <w:sz w:val="24"/>
                <w:szCs w:val="24"/>
                <w:lang w:val="ru-KZ" w:eastAsia="ru-KZ"/>
              </w:rPr>
              <w:t xml:space="preserve"> с двумя входами МРР и широкому диапазону входного напряжения инверторы SMA SUNNY TRIPOWER являются высоко адаптивными устройствами, подходя практически для всех существующих конфигураций. Система безопасности </w:t>
            </w:r>
            <w:proofErr w:type="spellStart"/>
            <w:r w:rsidRPr="00B81231">
              <w:rPr>
                <w:rFonts w:ascii="Times New Roman" w:eastAsia="Times New Roman" w:hAnsi="Times New Roman" w:cs="Times New Roman"/>
                <w:sz w:val="24"/>
                <w:szCs w:val="24"/>
                <w:lang w:val="ru-KZ" w:eastAsia="ru-KZ"/>
              </w:rPr>
              <w:t>Optiprotect</w:t>
            </w:r>
            <w:proofErr w:type="spellEnd"/>
            <w:r w:rsidRPr="00B81231">
              <w:rPr>
                <w:rFonts w:ascii="Times New Roman" w:eastAsia="Times New Roman" w:hAnsi="Times New Roman" w:cs="Times New Roman"/>
                <w:sz w:val="24"/>
                <w:szCs w:val="24"/>
                <w:lang w:val="ru-KZ" w:eastAsia="ru-KZ"/>
              </w:rPr>
              <w:t xml:space="preserve"> с самонастраивающейся функцией выявления неисправностей, электронным предохранителем и встраиваемым разрядником защиты от перенапряжения в цепи постоянного тока (тип II) обеспечивает высочайшую эксплуатационную надежность. Передача данных через Bluetooth®, а также через SMA </w:t>
            </w:r>
            <w:proofErr w:type="spellStart"/>
            <w:r w:rsidRPr="00B81231">
              <w:rPr>
                <w:rFonts w:ascii="Times New Roman" w:eastAsia="Times New Roman" w:hAnsi="Times New Roman" w:cs="Times New Roman"/>
                <w:sz w:val="24"/>
                <w:szCs w:val="24"/>
                <w:lang w:val="ru-KZ" w:eastAsia="ru-KZ"/>
              </w:rPr>
              <w:t>WebConnect</w:t>
            </w:r>
            <w:proofErr w:type="spellEnd"/>
            <w:r w:rsidRPr="00B81231">
              <w:rPr>
                <w:rFonts w:ascii="Times New Roman" w:eastAsia="Times New Roman" w:hAnsi="Times New Roman" w:cs="Times New Roman"/>
                <w:sz w:val="24"/>
                <w:szCs w:val="24"/>
                <w:lang w:val="ru-KZ" w:eastAsia="ru-KZ"/>
              </w:rPr>
              <w:t xml:space="preserve"> напрямую на </w:t>
            </w:r>
            <w:proofErr w:type="spellStart"/>
            <w:r w:rsidRPr="00B81231">
              <w:rPr>
                <w:rFonts w:ascii="Times New Roman" w:eastAsia="Times New Roman" w:hAnsi="Times New Roman" w:cs="Times New Roman"/>
                <w:sz w:val="24"/>
                <w:szCs w:val="24"/>
                <w:lang w:val="ru-KZ" w:eastAsia="ru-KZ"/>
              </w:rPr>
              <w:t>Sunny</w:t>
            </w:r>
            <w:proofErr w:type="spellEnd"/>
            <w:r w:rsidRPr="00B81231">
              <w:rPr>
                <w:rFonts w:ascii="Times New Roman" w:eastAsia="Times New Roman" w:hAnsi="Times New Roman" w:cs="Times New Roman"/>
                <w:sz w:val="24"/>
                <w:szCs w:val="24"/>
                <w:lang w:val="ru-KZ" w:eastAsia="ru-KZ"/>
              </w:rPr>
              <w:t xml:space="preserve"> </w:t>
            </w:r>
            <w:proofErr w:type="spellStart"/>
            <w:r w:rsidRPr="00B81231">
              <w:rPr>
                <w:rFonts w:ascii="Times New Roman" w:eastAsia="Times New Roman" w:hAnsi="Times New Roman" w:cs="Times New Roman"/>
                <w:sz w:val="24"/>
                <w:szCs w:val="24"/>
                <w:lang w:val="ru-KZ" w:eastAsia="ru-KZ"/>
              </w:rPr>
              <w:t>Portal</w:t>
            </w:r>
            <w:proofErr w:type="spellEnd"/>
            <w:r w:rsidRPr="00B81231">
              <w:rPr>
                <w:rFonts w:ascii="Times New Roman" w:eastAsia="Times New Roman" w:hAnsi="Times New Roman" w:cs="Times New Roman"/>
                <w:sz w:val="24"/>
                <w:szCs w:val="24"/>
                <w:lang w:val="ru-KZ" w:eastAsia="ru-KZ"/>
              </w:rPr>
              <w:t>, без дополнительных устройств, позволяет постоянно отслеживать производительность системы через Интернет.</w:t>
            </w:r>
          </w:p>
          <w:p w14:paraId="01448ABC" w14:textId="77777777" w:rsidR="00B81231" w:rsidRPr="00B81231" w:rsidRDefault="00B81231" w:rsidP="00B81231">
            <w:pPr>
              <w:spacing w:before="100" w:beforeAutospacing="1" w:after="100" w:afterAutospacing="1" w:line="240" w:lineRule="auto"/>
              <w:rPr>
                <w:rFonts w:ascii="Times New Roman" w:eastAsia="Times New Roman" w:hAnsi="Times New Roman" w:cs="Times New Roman"/>
                <w:sz w:val="24"/>
                <w:szCs w:val="24"/>
                <w:lang w:val="ru-KZ" w:eastAsia="ru-KZ"/>
              </w:rPr>
            </w:pPr>
            <w:r w:rsidRPr="00B81231">
              <w:rPr>
                <w:rFonts w:ascii="Times New Roman" w:eastAsia="Times New Roman" w:hAnsi="Times New Roman" w:cs="Times New Roman"/>
                <w:sz w:val="24"/>
                <w:szCs w:val="24"/>
                <w:lang w:val="ru-KZ" w:eastAsia="ru-KZ"/>
              </w:rPr>
              <w:t>Модели: STP 5000TL / STP 6000TL / STP 7000TL / STP 8000TL / STP 9000TL / STP 8000TL / STP 10000TL / STP 12000TL / STP 15000TL / STP 17000TL / STP 15000TL / STP 20000TL ECONOMIC EXCELLENCE / STP 20000TL HIGH EFFICIENCY и др.</w:t>
            </w:r>
          </w:p>
          <w:p w14:paraId="3D8B03B9" w14:textId="77777777" w:rsidR="00B81231" w:rsidRPr="00B81231" w:rsidRDefault="00B81231" w:rsidP="00B81231">
            <w:pPr>
              <w:spacing w:before="100" w:beforeAutospacing="1" w:after="100" w:afterAutospacing="1" w:line="240" w:lineRule="auto"/>
              <w:rPr>
                <w:rFonts w:ascii="Times New Roman" w:eastAsia="Times New Roman" w:hAnsi="Times New Roman" w:cs="Times New Roman"/>
                <w:sz w:val="24"/>
                <w:szCs w:val="24"/>
                <w:lang w:val="ru-KZ" w:eastAsia="ru-KZ"/>
              </w:rPr>
            </w:pPr>
            <w:r w:rsidRPr="00B81231">
              <w:rPr>
                <w:rFonts w:ascii="Times New Roman" w:eastAsia="Times New Roman" w:hAnsi="Times New Roman" w:cs="Times New Roman"/>
                <w:sz w:val="24"/>
                <w:szCs w:val="24"/>
                <w:lang w:val="ru-KZ" w:eastAsia="ru-KZ"/>
              </w:rPr>
              <w:t>К серии автономных (батарейных) инверторов относятся линейки моделей SUNNY ISLAND и SUNNY BACKUP.</w:t>
            </w:r>
          </w:p>
          <w:p w14:paraId="191A973E" w14:textId="77777777" w:rsidR="00B81231" w:rsidRPr="00B81231" w:rsidRDefault="00B81231" w:rsidP="00B81231">
            <w:pPr>
              <w:spacing w:before="100" w:beforeAutospacing="1" w:after="100" w:afterAutospacing="1" w:line="240" w:lineRule="auto"/>
              <w:rPr>
                <w:rFonts w:ascii="Times New Roman" w:eastAsia="Times New Roman" w:hAnsi="Times New Roman" w:cs="Times New Roman"/>
                <w:sz w:val="24"/>
                <w:szCs w:val="24"/>
                <w:lang w:val="ru-KZ" w:eastAsia="ru-KZ"/>
              </w:rPr>
            </w:pPr>
            <w:r w:rsidRPr="00B81231">
              <w:rPr>
                <w:rFonts w:ascii="Times New Roman" w:eastAsia="Times New Roman" w:hAnsi="Times New Roman" w:cs="Times New Roman"/>
                <w:sz w:val="24"/>
                <w:szCs w:val="24"/>
                <w:lang w:val="ru-KZ" w:eastAsia="ru-KZ"/>
              </w:rPr>
              <w:lastRenderedPageBreak/>
              <w:t>Инверторы SUNNY ISLAND - это двунаправленные преобразователи напряжения, которые объединяют в себе 3 устройства - инвертор, зарядное устройство и автоматическое реле переключения нагрузки. Они предназначены для автономных и резервных систем электропитания повышенной надежности. Инверторы имеют идеальную синусоидальную форму выходного напряжения, высокие перегрузочные характеристики, малое энергопотребление в режиме ожидания и холостого хода, а также высокую эффективность - до 95 %.</w:t>
            </w:r>
          </w:p>
          <w:p w14:paraId="2C28EBF5" w14:textId="77777777" w:rsidR="00B81231" w:rsidRPr="00B81231" w:rsidRDefault="00B81231" w:rsidP="00B81231">
            <w:pPr>
              <w:spacing w:before="100" w:beforeAutospacing="1" w:after="100" w:afterAutospacing="1" w:line="240" w:lineRule="auto"/>
              <w:rPr>
                <w:rFonts w:ascii="Times New Roman" w:eastAsia="Times New Roman" w:hAnsi="Times New Roman" w:cs="Times New Roman"/>
                <w:sz w:val="24"/>
                <w:szCs w:val="24"/>
                <w:lang w:val="ru-KZ" w:eastAsia="ru-KZ"/>
              </w:rPr>
            </w:pPr>
            <w:r w:rsidRPr="00B81231">
              <w:rPr>
                <w:rFonts w:ascii="Times New Roman" w:eastAsia="Times New Roman" w:hAnsi="Times New Roman" w:cs="Times New Roman"/>
                <w:sz w:val="24"/>
                <w:szCs w:val="24"/>
                <w:lang w:val="ru-KZ" w:eastAsia="ru-KZ"/>
              </w:rPr>
              <w:t xml:space="preserve">Инверторы SUNNY ISLAND, в сочетании с аккумуляторными батареями, позволяют формировать автономную сеть переменного тока, которая отвечает самым высоким стандартам качества. В системах на базе инверторов SUNNY ISLAND генераторы и потребители электроэнергии интегрированы в сеть в равной мере. Фотоэлектрические и </w:t>
            </w:r>
            <w:proofErr w:type="spellStart"/>
            <w:r w:rsidRPr="00B81231">
              <w:rPr>
                <w:rFonts w:ascii="Times New Roman" w:eastAsia="Times New Roman" w:hAnsi="Times New Roman" w:cs="Times New Roman"/>
                <w:sz w:val="24"/>
                <w:szCs w:val="24"/>
                <w:lang w:val="ru-KZ" w:eastAsia="ru-KZ"/>
              </w:rPr>
              <w:t>ветросистемы</w:t>
            </w:r>
            <w:proofErr w:type="spellEnd"/>
            <w:r w:rsidRPr="00B81231">
              <w:rPr>
                <w:rFonts w:ascii="Times New Roman" w:eastAsia="Times New Roman" w:hAnsi="Times New Roman" w:cs="Times New Roman"/>
                <w:sz w:val="24"/>
                <w:szCs w:val="24"/>
                <w:lang w:val="ru-KZ" w:eastAsia="ru-KZ"/>
              </w:rPr>
              <w:t xml:space="preserve">, топливные генераторы и </w:t>
            </w:r>
            <w:proofErr w:type="spellStart"/>
            <w:r w:rsidRPr="00B81231">
              <w:rPr>
                <w:rFonts w:ascii="Times New Roman" w:eastAsia="Times New Roman" w:hAnsi="Times New Roman" w:cs="Times New Roman"/>
                <w:sz w:val="24"/>
                <w:szCs w:val="24"/>
                <w:lang w:val="ru-KZ" w:eastAsia="ru-KZ"/>
              </w:rPr>
              <w:t>микроГЭС</w:t>
            </w:r>
            <w:proofErr w:type="spellEnd"/>
            <w:r w:rsidRPr="00B81231">
              <w:rPr>
                <w:rFonts w:ascii="Times New Roman" w:eastAsia="Times New Roman" w:hAnsi="Times New Roman" w:cs="Times New Roman"/>
                <w:sz w:val="24"/>
                <w:szCs w:val="24"/>
                <w:lang w:val="ru-KZ" w:eastAsia="ru-KZ"/>
              </w:rPr>
              <w:t xml:space="preserve"> или ТЭЦ (теплоэлектроцентрали) могут быть соединены на стороне переменного тока 220 вольт так же, как обычные потребители. Таким образом, автономные сети на инверторах SUNNY ISLAND имеют два решающих преимущества: в системе планирования и конфигурирования автономной сети переменного тока можно достичь высокой степени гибкости, подстраиваясь под изменяющиеся со временем задачи, в то же время для установки систем не требуется соединений и кабелей по стороне постоянного тока.</w:t>
            </w:r>
          </w:p>
          <w:p w14:paraId="38F0E5F4" w14:textId="77777777" w:rsidR="00B81231" w:rsidRPr="00B81231" w:rsidRDefault="00B81231" w:rsidP="00B81231">
            <w:pPr>
              <w:spacing w:before="100" w:beforeAutospacing="1" w:after="100" w:afterAutospacing="1" w:line="240" w:lineRule="auto"/>
              <w:rPr>
                <w:rFonts w:ascii="Times New Roman" w:eastAsia="Times New Roman" w:hAnsi="Times New Roman" w:cs="Times New Roman"/>
                <w:sz w:val="24"/>
                <w:szCs w:val="24"/>
                <w:lang w:val="ru-KZ" w:eastAsia="ru-KZ"/>
              </w:rPr>
            </w:pPr>
            <w:r w:rsidRPr="00B81231">
              <w:rPr>
                <w:rFonts w:ascii="Times New Roman" w:eastAsia="Times New Roman" w:hAnsi="Times New Roman" w:cs="Times New Roman"/>
                <w:sz w:val="24"/>
                <w:szCs w:val="24"/>
                <w:lang w:val="ru-KZ" w:eastAsia="ru-KZ"/>
              </w:rPr>
              <w:t xml:space="preserve">Инверторы поддерживают параллельную работу до четырех устройств на одной фазе или трех устройств на трех фазах без дополнительных сопрягающих устройств. Для более мощных систем, вплоть до 300 кВт, требуется применение дополнительных сопрягающих устройств - </w:t>
            </w:r>
            <w:proofErr w:type="spellStart"/>
            <w:r w:rsidRPr="00B81231">
              <w:rPr>
                <w:rFonts w:ascii="Times New Roman" w:eastAsia="Times New Roman" w:hAnsi="Times New Roman" w:cs="Times New Roman"/>
                <w:sz w:val="24"/>
                <w:szCs w:val="24"/>
                <w:lang w:val="ru-KZ" w:eastAsia="ru-KZ"/>
              </w:rPr>
              <w:t>Multicluster</w:t>
            </w:r>
            <w:proofErr w:type="spellEnd"/>
            <w:r w:rsidRPr="00B81231">
              <w:rPr>
                <w:rFonts w:ascii="Times New Roman" w:eastAsia="Times New Roman" w:hAnsi="Times New Roman" w:cs="Times New Roman"/>
                <w:sz w:val="24"/>
                <w:szCs w:val="24"/>
                <w:lang w:val="ru-KZ" w:eastAsia="ru-KZ"/>
              </w:rPr>
              <w:t xml:space="preserve"> Box.</w:t>
            </w:r>
          </w:p>
          <w:p w14:paraId="0CB29437" w14:textId="77777777" w:rsidR="00B81231" w:rsidRPr="00B81231" w:rsidRDefault="00B81231" w:rsidP="00B81231">
            <w:pPr>
              <w:spacing w:before="100" w:beforeAutospacing="1" w:after="100" w:afterAutospacing="1" w:line="240" w:lineRule="auto"/>
              <w:rPr>
                <w:rFonts w:ascii="Times New Roman" w:eastAsia="Times New Roman" w:hAnsi="Times New Roman" w:cs="Times New Roman"/>
                <w:sz w:val="24"/>
                <w:szCs w:val="24"/>
                <w:lang w:val="ru-KZ" w:eastAsia="ru-KZ"/>
              </w:rPr>
            </w:pPr>
            <w:r w:rsidRPr="00B81231">
              <w:rPr>
                <w:rFonts w:ascii="Times New Roman" w:eastAsia="Times New Roman" w:hAnsi="Times New Roman" w:cs="Times New Roman"/>
                <w:sz w:val="24"/>
                <w:szCs w:val="24"/>
                <w:lang w:val="ru-KZ" w:eastAsia="ru-KZ"/>
              </w:rPr>
              <w:t xml:space="preserve">Инверторы SMA имеют алгоритм управления зарядом и разрядом аккумуляторной батареи по степени заряженности SOC (State </w:t>
            </w:r>
            <w:proofErr w:type="spellStart"/>
            <w:r w:rsidRPr="00B81231">
              <w:rPr>
                <w:rFonts w:ascii="Times New Roman" w:eastAsia="Times New Roman" w:hAnsi="Times New Roman" w:cs="Times New Roman"/>
                <w:sz w:val="24"/>
                <w:szCs w:val="24"/>
                <w:lang w:val="ru-KZ" w:eastAsia="ru-KZ"/>
              </w:rPr>
              <w:t>of</w:t>
            </w:r>
            <w:proofErr w:type="spellEnd"/>
            <w:r w:rsidRPr="00B81231">
              <w:rPr>
                <w:rFonts w:ascii="Times New Roman" w:eastAsia="Times New Roman" w:hAnsi="Times New Roman" w:cs="Times New Roman"/>
                <w:sz w:val="24"/>
                <w:szCs w:val="24"/>
                <w:lang w:val="ru-KZ" w:eastAsia="ru-KZ"/>
              </w:rPr>
              <w:t xml:space="preserve"> </w:t>
            </w:r>
            <w:proofErr w:type="spellStart"/>
            <w:r w:rsidRPr="00B81231">
              <w:rPr>
                <w:rFonts w:ascii="Times New Roman" w:eastAsia="Times New Roman" w:hAnsi="Times New Roman" w:cs="Times New Roman"/>
                <w:sz w:val="24"/>
                <w:szCs w:val="24"/>
                <w:lang w:val="ru-KZ" w:eastAsia="ru-KZ"/>
              </w:rPr>
              <w:t>charge</w:t>
            </w:r>
            <w:proofErr w:type="spellEnd"/>
            <w:r w:rsidRPr="00B81231">
              <w:rPr>
                <w:rFonts w:ascii="Times New Roman" w:eastAsia="Times New Roman" w:hAnsi="Times New Roman" w:cs="Times New Roman"/>
                <w:sz w:val="24"/>
                <w:szCs w:val="24"/>
                <w:lang w:val="ru-KZ" w:eastAsia="ru-KZ"/>
              </w:rPr>
              <w:t>). Благодаря SOC у SUNNY ISLAND высокоинтеллектуальное управление зарядом аккумуляторных батарей и надежная защита от глубокого разряда, что позволяет значительно увеличить срок службы аккумуляторов.</w:t>
            </w:r>
          </w:p>
          <w:p w14:paraId="39ECBBE7" w14:textId="77777777" w:rsidR="00B81231" w:rsidRPr="00B81231" w:rsidRDefault="00B81231" w:rsidP="00B81231">
            <w:pPr>
              <w:spacing w:before="100" w:beforeAutospacing="1" w:after="100" w:afterAutospacing="1" w:line="240" w:lineRule="auto"/>
              <w:rPr>
                <w:rFonts w:ascii="Times New Roman" w:eastAsia="Times New Roman" w:hAnsi="Times New Roman" w:cs="Times New Roman"/>
                <w:sz w:val="24"/>
                <w:szCs w:val="24"/>
                <w:lang w:val="ru-KZ" w:eastAsia="ru-KZ"/>
              </w:rPr>
            </w:pPr>
            <w:r w:rsidRPr="00B81231">
              <w:rPr>
                <w:rFonts w:ascii="Times New Roman" w:eastAsia="Times New Roman" w:hAnsi="Times New Roman" w:cs="Times New Roman"/>
                <w:sz w:val="24"/>
                <w:szCs w:val="24"/>
                <w:lang w:val="ru-KZ" w:eastAsia="ru-KZ"/>
              </w:rPr>
              <w:t>Для управления внешними устройствами инверторы SUNNY ISLAND имеют 2 управляющих релейных контакта, работу которых можно запрограммировать на различные события. Эти контакты интегрированы в инверторы и значительно расширяют возможности систем электроснабжения, построенных на базе SUNNY ISLAND. Широкие возможности программирования также позволяют осуществить гибкую настройку режимов работы системы бесперебойного электроснабжения, повысить надежность ее работы и обеспечить долговечность элементов системы. Мониторинг и настройка инверторов SUNNY ISLAND осуществляется с помощью встроенного модуля управления.</w:t>
            </w:r>
          </w:p>
          <w:p w14:paraId="49F1500E" w14:textId="77777777" w:rsidR="00B81231" w:rsidRPr="00B81231" w:rsidRDefault="00B81231" w:rsidP="00B81231">
            <w:pPr>
              <w:spacing w:before="100" w:beforeAutospacing="1" w:after="100" w:afterAutospacing="1" w:line="240" w:lineRule="auto"/>
              <w:rPr>
                <w:rFonts w:ascii="Times New Roman" w:eastAsia="Times New Roman" w:hAnsi="Times New Roman" w:cs="Times New Roman"/>
                <w:sz w:val="24"/>
                <w:szCs w:val="24"/>
                <w:lang w:val="ru-KZ" w:eastAsia="ru-KZ"/>
              </w:rPr>
            </w:pPr>
            <w:r w:rsidRPr="00B81231">
              <w:rPr>
                <w:rFonts w:ascii="Times New Roman" w:eastAsia="Times New Roman" w:hAnsi="Times New Roman" w:cs="Times New Roman"/>
                <w:sz w:val="24"/>
                <w:szCs w:val="24"/>
                <w:lang w:val="ru-KZ" w:eastAsia="ru-KZ"/>
              </w:rPr>
              <w:t>Модели: SUNNY ISLAND 5048 / 5048-US, SUNNY ISLAND 2012 / 2224, SUNNY ISLAND 4548-US / 6048-US.</w:t>
            </w:r>
          </w:p>
          <w:p w14:paraId="4998F955" w14:textId="77777777" w:rsidR="00B81231" w:rsidRPr="00B81231" w:rsidRDefault="00B81231" w:rsidP="00B81231">
            <w:pPr>
              <w:spacing w:before="100" w:beforeAutospacing="1" w:after="100" w:afterAutospacing="1" w:line="240" w:lineRule="auto"/>
              <w:rPr>
                <w:rFonts w:ascii="Times New Roman" w:eastAsia="Times New Roman" w:hAnsi="Times New Roman" w:cs="Times New Roman"/>
                <w:sz w:val="24"/>
                <w:szCs w:val="24"/>
                <w:lang w:val="ru-KZ" w:eastAsia="ru-KZ"/>
              </w:rPr>
            </w:pPr>
            <w:r w:rsidRPr="00B81231">
              <w:rPr>
                <w:rFonts w:ascii="Times New Roman" w:eastAsia="Times New Roman" w:hAnsi="Times New Roman" w:cs="Times New Roman"/>
                <w:sz w:val="24"/>
                <w:szCs w:val="24"/>
                <w:lang w:val="ru-KZ" w:eastAsia="ru-KZ"/>
              </w:rPr>
              <w:t>Особенности:</w:t>
            </w:r>
          </w:p>
          <w:p w14:paraId="0CA22054" w14:textId="77777777" w:rsidR="00B81231" w:rsidRPr="00B81231" w:rsidRDefault="00B81231" w:rsidP="00B81231">
            <w:pPr>
              <w:numPr>
                <w:ilvl w:val="0"/>
                <w:numId w:val="5"/>
              </w:numPr>
              <w:spacing w:before="100" w:beforeAutospacing="1" w:after="100" w:afterAutospacing="1" w:line="240" w:lineRule="auto"/>
              <w:rPr>
                <w:rFonts w:ascii="Times New Roman" w:eastAsia="Times New Roman" w:hAnsi="Times New Roman" w:cs="Times New Roman"/>
                <w:color w:val="242424"/>
                <w:sz w:val="24"/>
                <w:szCs w:val="24"/>
                <w:lang w:val="ru-KZ" w:eastAsia="ru-KZ"/>
              </w:rPr>
            </w:pPr>
            <w:r w:rsidRPr="00B81231">
              <w:rPr>
                <w:rFonts w:ascii="Times New Roman" w:eastAsia="Times New Roman" w:hAnsi="Times New Roman" w:cs="Times New Roman"/>
                <w:color w:val="242424"/>
                <w:sz w:val="24"/>
                <w:szCs w:val="24"/>
                <w:lang w:val="ru-KZ" w:eastAsia="ru-KZ"/>
              </w:rPr>
              <w:t xml:space="preserve">• для систем от 2 до 300 кВт (для соединения более 3 инверторов SUNNY ISLAND требуется дополнительное устройство - </w:t>
            </w:r>
            <w:proofErr w:type="spellStart"/>
            <w:r w:rsidRPr="00B81231">
              <w:rPr>
                <w:rFonts w:ascii="Times New Roman" w:eastAsia="Times New Roman" w:hAnsi="Times New Roman" w:cs="Times New Roman"/>
                <w:color w:val="242424"/>
                <w:sz w:val="24"/>
                <w:szCs w:val="24"/>
                <w:lang w:val="ru-KZ" w:eastAsia="ru-KZ"/>
              </w:rPr>
              <w:t>Multicluster</w:t>
            </w:r>
            <w:proofErr w:type="spellEnd"/>
            <w:r w:rsidRPr="00B81231">
              <w:rPr>
                <w:rFonts w:ascii="Times New Roman" w:eastAsia="Times New Roman" w:hAnsi="Times New Roman" w:cs="Times New Roman"/>
                <w:color w:val="242424"/>
                <w:sz w:val="24"/>
                <w:szCs w:val="24"/>
                <w:lang w:val="ru-KZ" w:eastAsia="ru-KZ"/>
              </w:rPr>
              <w:t xml:space="preserve"> Box);</w:t>
            </w:r>
          </w:p>
          <w:p w14:paraId="42BEDFF3" w14:textId="77777777" w:rsidR="00B81231" w:rsidRPr="00B81231" w:rsidRDefault="00B81231" w:rsidP="00B81231">
            <w:pPr>
              <w:numPr>
                <w:ilvl w:val="0"/>
                <w:numId w:val="5"/>
              </w:numPr>
              <w:spacing w:before="100" w:beforeAutospacing="1" w:after="100" w:afterAutospacing="1" w:line="240" w:lineRule="auto"/>
              <w:rPr>
                <w:rFonts w:ascii="Times New Roman" w:eastAsia="Times New Roman" w:hAnsi="Times New Roman" w:cs="Times New Roman"/>
                <w:color w:val="242424"/>
                <w:sz w:val="24"/>
                <w:szCs w:val="24"/>
                <w:lang w:val="ru-KZ" w:eastAsia="ru-KZ"/>
              </w:rPr>
            </w:pPr>
            <w:r w:rsidRPr="00B81231">
              <w:rPr>
                <w:rFonts w:ascii="Times New Roman" w:eastAsia="Times New Roman" w:hAnsi="Times New Roman" w:cs="Times New Roman"/>
                <w:color w:val="242424"/>
                <w:sz w:val="24"/>
                <w:szCs w:val="24"/>
                <w:lang w:val="ru-KZ" w:eastAsia="ru-KZ"/>
              </w:rPr>
              <w:t>• 1- и 3-фазные соединяемые параллельно и модульно расширяемые системы;</w:t>
            </w:r>
          </w:p>
          <w:p w14:paraId="2FA25847" w14:textId="77777777" w:rsidR="00B81231" w:rsidRPr="00B81231" w:rsidRDefault="00B81231" w:rsidP="00B81231">
            <w:pPr>
              <w:numPr>
                <w:ilvl w:val="0"/>
                <w:numId w:val="5"/>
              </w:numPr>
              <w:spacing w:before="100" w:beforeAutospacing="1" w:after="100" w:afterAutospacing="1" w:line="240" w:lineRule="auto"/>
              <w:rPr>
                <w:rFonts w:ascii="Times New Roman" w:eastAsia="Times New Roman" w:hAnsi="Times New Roman" w:cs="Times New Roman"/>
                <w:color w:val="242424"/>
                <w:sz w:val="24"/>
                <w:szCs w:val="24"/>
                <w:lang w:val="ru-KZ" w:eastAsia="ru-KZ"/>
              </w:rPr>
            </w:pPr>
            <w:r w:rsidRPr="00B81231">
              <w:rPr>
                <w:rFonts w:ascii="Times New Roman" w:eastAsia="Times New Roman" w:hAnsi="Times New Roman" w:cs="Times New Roman"/>
                <w:color w:val="242424"/>
                <w:sz w:val="24"/>
                <w:szCs w:val="24"/>
                <w:lang w:val="ru-KZ" w:eastAsia="ru-KZ"/>
              </w:rPr>
              <w:t>• форма выходного напряжения - чистая синусоида;</w:t>
            </w:r>
          </w:p>
          <w:p w14:paraId="02215DF5" w14:textId="77777777" w:rsidR="00B81231" w:rsidRPr="00B81231" w:rsidRDefault="00B81231" w:rsidP="00B81231">
            <w:pPr>
              <w:numPr>
                <w:ilvl w:val="0"/>
                <w:numId w:val="5"/>
              </w:numPr>
              <w:spacing w:before="100" w:beforeAutospacing="1" w:after="100" w:afterAutospacing="1" w:line="240" w:lineRule="auto"/>
              <w:rPr>
                <w:rFonts w:ascii="Times New Roman" w:eastAsia="Times New Roman" w:hAnsi="Times New Roman" w:cs="Times New Roman"/>
                <w:color w:val="242424"/>
                <w:sz w:val="24"/>
                <w:szCs w:val="24"/>
                <w:lang w:val="ru-KZ" w:eastAsia="ru-KZ"/>
              </w:rPr>
            </w:pPr>
            <w:r w:rsidRPr="00B81231">
              <w:rPr>
                <w:rFonts w:ascii="Times New Roman" w:eastAsia="Times New Roman" w:hAnsi="Times New Roman" w:cs="Times New Roman"/>
                <w:color w:val="242424"/>
                <w:sz w:val="24"/>
                <w:szCs w:val="24"/>
                <w:lang w:val="ru-KZ" w:eastAsia="ru-KZ"/>
              </w:rPr>
              <w:t>• функция поиска нагрузки в режиме ожидания («спящий режим» для экономии энергии аккумуляторов);</w:t>
            </w:r>
          </w:p>
          <w:p w14:paraId="551E4264" w14:textId="77777777" w:rsidR="00B81231" w:rsidRPr="00B81231" w:rsidRDefault="00B81231" w:rsidP="00B81231">
            <w:pPr>
              <w:numPr>
                <w:ilvl w:val="0"/>
                <w:numId w:val="5"/>
              </w:numPr>
              <w:spacing w:before="100" w:beforeAutospacing="1" w:after="100" w:afterAutospacing="1" w:line="240" w:lineRule="auto"/>
              <w:rPr>
                <w:rFonts w:ascii="Times New Roman" w:eastAsia="Times New Roman" w:hAnsi="Times New Roman" w:cs="Times New Roman"/>
                <w:color w:val="242424"/>
                <w:sz w:val="24"/>
                <w:szCs w:val="24"/>
                <w:lang w:val="ru-KZ" w:eastAsia="ru-KZ"/>
              </w:rPr>
            </w:pPr>
            <w:r w:rsidRPr="00B81231">
              <w:rPr>
                <w:rFonts w:ascii="Times New Roman" w:eastAsia="Times New Roman" w:hAnsi="Times New Roman" w:cs="Times New Roman"/>
                <w:color w:val="242424"/>
                <w:sz w:val="24"/>
                <w:szCs w:val="24"/>
                <w:lang w:val="ru-KZ" w:eastAsia="ru-KZ"/>
              </w:rPr>
              <w:lastRenderedPageBreak/>
              <w:t>• интеллектуальное управление батареей для обеспечения максимального срока службы аккумуляторов (управление по SOC);</w:t>
            </w:r>
          </w:p>
          <w:p w14:paraId="04E5CDA0" w14:textId="77777777" w:rsidR="00B81231" w:rsidRPr="00B81231" w:rsidRDefault="00B81231" w:rsidP="00B81231">
            <w:pPr>
              <w:numPr>
                <w:ilvl w:val="0"/>
                <w:numId w:val="5"/>
              </w:numPr>
              <w:spacing w:before="100" w:beforeAutospacing="1" w:after="100" w:afterAutospacing="1" w:line="240" w:lineRule="auto"/>
              <w:rPr>
                <w:rFonts w:ascii="Times New Roman" w:eastAsia="Times New Roman" w:hAnsi="Times New Roman" w:cs="Times New Roman"/>
                <w:color w:val="242424"/>
                <w:sz w:val="24"/>
                <w:szCs w:val="24"/>
                <w:lang w:val="ru-KZ" w:eastAsia="ru-KZ"/>
              </w:rPr>
            </w:pPr>
            <w:r w:rsidRPr="00B81231">
              <w:rPr>
                <w:rFonts w:ascii="Times New Roman" w:eastAsia="Times New Roman" w:hAnsi="Times New Roman" w:cs="Times New Roman"/>
                <w:color w:val="242424"/>
                <w:sz w:val="24"/>
                <w:szCs w:val="24"/>
                <w:lang w:val="ru-KZ" w:eastAsia="ru-KZ"/>
              </w:rPr>
              <w:t>• запись данных и событий на SD карту;</w:t>
            </w:r>
          </w:p>
          <w:p w14:paraId="7F0E2EB1" w14:textId="77777777" w:rsidR="00B81231" w:rsidRPr="00B81231" w:rsidRDefault="00B81231" w:rsidP="00B81231">
            <w:pPr>
              <w:numPr>
                <w:ilvl w:val="0"/>
                <w:numId w:val="5"/>
              </w:numPr>
              <w:spacing w:before="100" w:beforeAutospacing="1" w:after="100" w:afterAutospacing="1" w:line="240" w:lineRule="auto"/>
              <w:rPr>
                <w:rFonts w:ascii="Times New Roman" w:eastAsia="Times New Roman" w:hAnsi="Times New Roman" w:cs="Times New Roman"/>
                <w:color w:val="242424"/>
                <w:sz w:val="24"/>
                <w:szCs w:val="24"/>
                <w:lang w:val="ru-KZ" w:eastAsia="ru-KZ"/>
              </w:rPr>
            </w:pPr>
            <w:r w:rsidRPr="00B81231">
              <w:rPr>
                <w:rFonts w:ascii="Times New Roman" w:eastAsia="Times New Roman" w:hAnsi="Times New Roman" w:cs="Times New Roman"/>
                <w:color w:val="242424"/>
                <w:sz w:val="24"/>
                <w:szCs w:val="24"/>
                <w:lang w:val="ru-KZ" w:eastAsia="ru-KZ"/>
              </w:rPr>
              <w:t xml:space="preserve">• </w:t>
            </w:r>
            <w:proofErr w:type="spellStart"/>
            <w:r w:rsidRPr="00B81231">
              <w:rPr>
                <w:rFonts w:ascii="Times New Roman" w:eastAsia="Times New Roman" w:hAnsi="Times New Roman" w:cs="Times New Roman"/>
                <w:color w:val="242424"/>
                <w:sz w:val="24"/>
                <w:szCs w:val="24"/>
                <w:lang w:val="ru-KZ" w:eastAsia="ru-KZ"/>
              </w:rPr>
              <w:t>OptiCool</w:t>
            </w:r>
            <w:proofErr w:type="spellEnd"/>
            <w:r w:rsidRPr="00B81231">
              <w:rPr>
                <w:rFonts w:ascii="Times New Roman" w:eastAsia="Times New Roman" w:hAnsi="Times New Roman" w:cs="Times New Roman"/>
                <w:color w:val="242424"/>
                <w:sz w:val="24"/>
                <w:szCs w:val="24"/>
                <w:lang w:val="ru-KZ" w:eastAsia="ru-KZ"/>
              </w:rPr>
              <w:t xml:space="preserve"> - система активного охлаждения.</w:t>
            </w:r>
          </w:p>
          <w:p w14:paraId="5E2225A6" w14:textId="77777777" w:rsidR="00B81231" w:rsidRPr="00B81231" w:rsidRDefault="00B81231" w:rsidP="00B81231">
            <w:pPr>
              <w:spacing w:before="100" w:beforeAutospacing="1" w:after="100" w:afterAutospacing="1" w:line="240" w:lineRule="auto"/>
              <w:rPr>
                <w:rFonts w:ascii="Times New Roman" w:eastAsia="Times New Roman" w:hAnsi="Times New Roman" w:cs="Times New Roman"/>
                <w:sz w:val="24"/>
                <w:szCs w:val="24"/>
                <w:lang w:val="ru-KZ" w:eastAsia="ru-KZ"/>
              </w:rPr>
            </w:pPr>
            <w:r w:rsidRPr="00B81231">
              <w:rPr>
                <w:rFonts w:ascii="Times New Roman" w:eastAsia="Times New Roman" w:hAnsi="Times New Roman" w:cs="Times New Roman"/>
                <w:sz w:val="24"/>
                <w:szCs w:val="24"/>
                <w:lang w:val="ru-KZ" w:eastAsia="ru-KZ"/>
              </w:rPr>
              <w:t xml:space="preserve">Системы резервного питания с инверторами SUNNY BACKUP </w:t>
            </w:r>
            <w:proofErr w:type="spellStart"/>
            <w:r w:rsidRPr="00B81231">
              <w:rPr>
                <w:rFonts w:ascii="Times New Roman" w:eastAsia="Times New Roman" w:hAnsi="Times New Roman" w:cs="Times New Roman"/>
                <w:sz w:val="24"/>
                <w:szCs w:val="24"/>
                <w:lang w:val="ru-KZ" w:eastAsia="ru-KZ"/>
              </w:rPr>
              <w:t>Set</w:t>
            </w:r>
            <w:proofErr w:type="spellEnd"/>
            <w:r w:rsidRPr="00B81231">
              <w:rPr>
                <w:rFonts w:ascii="Times New Roman" w:eastAsia="Times New Roman" w:hAnsi="Times New Roman" w:cs="Times New Roman"/>
                <w:sz w:val="24"/>
                <w:szCs w:val="24"/>
                <w:lang w:val="ru-KZ" w:eastAsia="ru-KZ"/>
              </w:rPr>
              <w:t xml:space="preserve"> S/M/L/XL - это системы, позволяющие использовать солнечную энергию от сетевых инверторов даже в случае отсутствия сети. Система SUNNY BACKUP позволяет решить задачу совместимости автономных и сетевых систем. В дополнение к фотоэлектрическим элементам система SUNNY BACKUP автоматически включается в течение 20 миллисекунд на работу от аккумуляторных батарей, после того как в сети пропадает напряжение. В этом режиме она создает автономную сеть для работы </w:t>
            </w:r>
            <w:proofErr w:type="spellStart"/>
            <w:r w:rsidRPr="00B81231">
              <w:rPr>
                <w:rFonts w:ascii="Times New Roman" w:eastAsia="Times New Roman" w:hAnsi="Times New Roman" w:cs="Times New Roman"/>
                <w:sz w:val="24"/>
                <w:szCs w:val="24"/>
                <w:lang w:val="ru-KZ" w:eastAsia="ru-KZ"/>
              </w:rPr>
              <w:t>grid-tie</w:t>
            </w:r>
            <w:proofErr w:type="spellEnd"/>
            <w:r w:rsidRPr="00B81231">
              <w:rPr>
                <w:rFonts w:ascii="Times New Roman" w:eastAsia="Times New Roman" w:hAnsi="Times New Roman" w:cs="Times New Roman"/>
                <w:sz w:val="24"/>
                <w:szCs w:val="24"/>
                <w:lang w:val="ru-KZ" w:eastAsia="ru-KZ"/>
              </w:rPr>
              <w:t xml:space="preserve"> инверторов, благодаря обратимости работы инверторов </w:t>
            </w:r>
            <w:proofErr w:type="spellStart"/>
            <w:r w:rsidRPr="00B81231">
              <w:rPr>
                <w:rFonts w:ascii="Times New Roman" w:eastAsia="Times New Roman" w:hAnsi="Times New Roman" w:cs="Times New Roman"/>
                <w:sz w:val="24"/>
                <w:szCs w:val="24"/>
                <w:lang w:val="ru-KZ" w:eastAsia="ru-KZ"/>
              </w:rPr>
              <w:t>Sunny</w:t>
            </w:r>
            <w:proofErr w:type="spellEnd"/>
            <w:r w:rsidRPr="00B81231">
              <w:rPr>
                <w:rFonts w:ascii="Times New Roman" w:eastAsia="Times New Roman" w:hAnsi="Times New Roman" w:cs="Times New Roman"/>
                <w:sz w:val="24"/>
                <w:szCs w:val="24"/>
                <w:lang w:val="ru-KZ" w:eastAsia="ru-KZ"/>
              </w:rPr>
              <w:t xml:space="preserve"> </w:t>
            </w:r>
            <w:proofErr w:type="spellStart"/>
            <w:r w:rsidRPr="00B81231">
              <w:rPr>
                <w:rFonts w:ascii="Times New Roman" w:eastAsia="Times New Roman" w:hAnsi="Times New Roman" w:cs="Times New Roman"/>
                <w:sz w:val="24"/>
                <w:szCs w:val="24"/>
                <w:lang w:val="ru-KZ" w:eastAsia="ru-KZ"/>
              </w:rPr>
              <w:t>Backup</w:t>
            </w:r>
            <w:proofErr w:type="spellEnd"/>
            <w:r w:rsidRPr="00B81231">
              <w:rPr>
                <w:rFonts w:ascii="Times New Roman" w:eastAsia="Times New Roman" w:hAnsi="Times New Roman" w:cs="Times New Roman"/>
                <w:sz w:val="24"/>
                <w:szCs w:val="24"/>
                <w:lang w:val="ru-KZ" w:eastAsia="ru-KZ"/>
              </w:rPr>
              <w:t xml:space="preserve"> SBU позволяет зарядить от инверторов </w:t>
            </w:r>
            <w:proofErr w:type="spellStart"/>
            <w:r w:rsidRPr="00B81231">
              <w:rPr>
                <w:rFonts w:ascii="Times New Roman" w:eastAsia="Times New Roman" w:hAnsi="Times New Roman" w:cs="Times New Roman"/>
                <w:sz w:val="24"/>
                <w:szCs w:val="24"/>
                <w:lang w:val="ru-KZ" w:eastAsia="ru-KZ"/>
              </w:rPr>
              <w:t>Sunny</w:t>
            </w:r>
            <w:proofErr w:type="spellEnd"/>
            <w:r w:rsidRPr="00B81231">
              <w:rPr>
                <w:rFonts w:ascii="Times New Roman" w:eastAsia="Times New Roman" w:hAnsi="Times New Roman" w:cs="Times New Roman"/>
                <w:sz w:val="24"/>
                <w:szCs w:val="24"/>
                <w:lang w:val="ru-KZ" w:eastAsia="ru-KZ"/>
              </w:rPr>
              <w:t xml:space="preserve"> </w:t>
            </w:r>
            <w:proofErr w:type="spellStart"/>
            <w:r w:rsidRPr="00B81231">
              <w:rPr>
                <w:rFonts w:ascii="Times New Roman" w:eastAsia="Times New Roman" w:hAnsi="Times New Roman" w:cs="Times New Roman"/>
                <w:sz w:val="24"/>
                <w:szCs w:val="24"/>
                <w:lang w:val="ru-KZ" w:eastAsia="ru-KZ"/>
              </w:rPr>
              <w:t>Boy</w:t>
            </w:r>
            <w:proofErr w:type="spellEnd"/>
            <w:r w:rsidRPr="00B81231">
              <w:rPr>
                <w:rFonts w:ascii="Times New Roman" w:eastAsia="Times New Roman" w:hAnsi="Times New Roman" w:cs="Times New Roman"/>
                <w:sz w:val="24"/>
                <w:szCs w:val="24"/>
                <w:lang w:val="ru-KZ" w:eastAsia="ru-KZ"/>
              </w:rPr>
              <w:t xml:space="preserve"> аккумуляторные батареи для резервного питания и может поддерживать автономную работу объекта в течение длительного времени. Преимущества системы SUNNY BACKUP перед более простыми автономными или резервными системами электроснабжения лежат в своей способности работать в двойном режиме. С одной стороны, генерируемая фотоэлектрическими модулями энергия может быть продана в общественную сеть, с другой стороны, в случае отказа сети, может быть обеспечено продолжительное автономное питание.</w:t>
            </w:r>
          </w:p>
          <w:p w14:paraId="5F0B3A21" w14:textId="77777777" w:rsidR="00B81231" w:rsidRPr="00B81231" w:rsidRDefault="00B81231" w:rsidP="00B81231">
            <w:pPr>
              <w:spacing w:before="100" w:beforeAutospacing="1" w:after="100" w:afterAutospacing="1" w:line="240" w:lineRule="auto"/>
              <w:rPr>
                <w:rFonts w:ascii="Times New Roman" w:eastAsia="Times New Roman" w:hAnsi="Times New Roman" w:cs="Times New Roman"/>
                <w:sz w:val="24"/>
                <w:szCs w:val="24"/>
                <w:lang w:val="ru-KZ" w:eastAsia="ru-KZ"/>
              </w:rPr>
            </w:pPr>
            <w:r w:rsidRPr="00B81231">
              <w:rPr>
                <w:rFonts w:ascii="Times New Roman" w:eastAsia="Times New Roman" w:hAnsi="Times New Roman" w:cs="Times New Roman"/>
                <w:sz w:val="24"/>
                <w:szCs w:val="24"/>
                <w:lang w:val="ru-KZ" w:eastAsia="ru-KZ"/>
              </w:rPr>
              <w:t xml:space="preserve">Система SUNNY BACKUP выгодна для пользователей благодаря более низким инвестиционным и эксплуатационным расходам по сравнению с обычными системами аварийного резервирования. Ее можно подключать к новым или уже действующим </w:t>
            </w:r>
            <w:proofErr w:type="spellStart"/>
            <w:r w:rsidRPr="00B81231">
              <w:rPr>
                <w:rFonts w:ascii="Times New Roman" w:eastAsia="Times New Roman" w:hAnsi="Times New Roman" w:cs="Times New Roman"/>
                <w:sz w:val="24"/>
                <w:szCs w:val="24"/>
                <w:lang w:val="ru-KZ" w:eastAsia="ru-KZ"/>
              </w:rPr>
              <w:t>фотомодулям</w:t>
            </w:r>
            <w:proofErr w:type="spellEnd"/>
            <w:r w:rsidRPr="00B81231">
              <w:rPr>
                <w:rFonts w:ascii="Times New Roman" w:eastAsia="Times New Roman" w:hAnsi="Times New Roman" w:cs="Times New Roman"/>
                <w:sz w:val="24"/>
                <w:szCs w:val="24"/>
                <w:lang w:val="ru-KZ" w:eastAsia="ru-KZ"/>
              </w:rPr>
              <w:t xml:space="preserve"> без ущерба эффективности работы этой системы. Также большим достоинством системы резервного питания SUNNY BACKUP является то, что для бесперебойной работы фотоэлектрической системы часто достаточно небольших по емкости, следовательно, более дешевых аккумуляторных батарей, которых обычно хватает на несколько часов отсутствия сети, например, чтобы поддерживать дежурные нагрузки в ночное время.</w:t>
            </w:r>
          </w:p>
          <w:p w14:paraId="4CC1E23F" w14:textId="77777777" w:rsidR="00B81231" w:rsidRPr="00B81231" w:rsidRDefault="00B81231" w:rsidP="00B81231">
            <w:pPr>
              <w:spacing w:before="100" w:beforeAutospacing="1" w:after="100" w:afterAutospacing="1" w:line="240" w:lineRule="auto"/>
              <w:rPr>
                <w:rFonts w:ascii="Times New Roman" w:eastAsia="Times New Roman" w:hAnsi="Times New Roman" w:cs="Times New Roman"/>
                <w:sz w:val="24"/>
                <w:szCs w:val="24"/>
                <w:lang w:val="ru-KZ" w:eastAsia="ru-KZ"/>
              </w:rPr>
            </w:pPr>
            <w:r w:rsidRPr="00B81231">
              <w:rPr>
                <w:rFonts w:ascii="Times New Roman" w:eastAsia="Times New Roman" w:hAnsi="Times New Roman" w:cs="Times New Roman"/>
                <w:sz w:val="24"/>
                <w:szCs w:val="24"/>
                <w:lang w:val="ru-KZ" w:eastAsia="ru-KZ"/>
              </w:rPr>
              <w:t xml:space="preserve">Модели: </w:t>
            </w:r>
            <w:proofErr w:type="spellStart"/>
            <w:r w:rsidRPr="00B81231">
              <w:rPr>
                <w:rFonts w:ascii="Times New Roman" w:eastAsia="Times New Roman" w:hAnsi="Times New Roman" w:cs="Times New Roman"/>
                <w:sz w:val="24"/>
                <w:szCs w:val="24"/>
                <w:lang w:val="ru-KZ" w:eastAsia="ru-KZ"/>
              </w:rPr>
              <w:t>Sunny</w:t>
            </w:r>
            <w:proofErr w:type="spellEnd"/>
            <w:r w:rsidRPr="00B81231">
              <w:rPr>
                <w:rFonts w:ascii="Times New Roman" w:eastAsia="Times New Roman" w:hAnsi="Times New Roman" w:cs="Times New Roman"/>
                <w:sz w:val="24"/>
                <w:szCs w:val="24"/>
                <w:lang w:val="ru-KZ" w:eastAsia="ru-KZ"/>
              </w:rPr>
              <w:t xml:space="preserve"> </w:t>
            </w:r>
            <w:proofErr w:type="spellStart"/>
            <w:r w:rsidRPr="00B81231">
              <w:rPr>
                <w:rFonts w:ascii="Times New Roman" w:eastAsia="Times New Roman" w:hAnsi="Times New Roman" w:cs="Times New Roman"/>
                <w:sz w:val="24"/>
                <w:szCs w:val="24"/>
                <w:lang w:val="ru-KZ" w:eastAsia="ru-KZ"/>
              </w:rPr>
              <w:t>Backup</w:t>
            </w:r>
            <w:proofErr w:type="spellEnd"/>
            <w:r w:rsidRPr="00B81231">
              <w:rPr>
                <w:rFonts w:ascii="Times New Roman" w:eastAsia="Times New Roman" w:hAnsi="Times New Roman" w:cs="Times New Roman"/>
                <w:sz w:val="24"/>
                <w:szCs w:val="24"/>
                <w:lang w:val="ru-KZ" w:eastAsia="ru-KZ"/>
              </w:rPr>
              <w:t xml:space="preserve"> </w:t>
            </w:r>
            <w:proofErr w:type="spellStart"/>
            <w:r w:rsidRPr="00B81231">
              <w:rPr>
                <w:rFonts w:ascii="Times New Roman" w:eastAsia="Times New Roman" w:hAnsi="Times New Roman" w:cs="Times New Roman"/>
                <w:sz w:val="24"/>
                <w:szCs w:val="24"/>
                <w:lang w:val="ru-KZ" w:eastAsia="ru-KZ"/>
              </w:rPr>
              <w:t>Set</w:t>
            </w:r>
            <w:proofErr w:type="spellEnd"/>
            <w:r w:rsidRPr="00B81231">
              <w:rPr>
                <w:rFonts w:ascii="Times New Roman" w:eastAsia="Times New Roman" w:hAnsi="Times New Roman" w:cs="Times New Roman"/>
                <w:sz w:val="24"/>
                <w:szCs w:val="24"/>
                <w:lang w:val="ru-KZ" w:eastAsia="ru-KZ"/>
              </w:rPr>
              <w:t xml:space="preserve"> M/L/XL / Инвертор SMA S BU 5000.</w:t>
            </w:r>
          </w:p>
          <w:p w14:paraId="4511780F" w14:textId="77777777" w:rsidR="00B81231" w:rsidRPr="00B81231" w:rsidRDefault="00B81231" w:rsidP="00B81231">
            <w:pPr>
              <w:spacing w:before="100" w:beforeAutospacing="1" w:after="100" w:afterAutospacing="1" w:line="240" w:lineRule="auto"/>
              <w:rPr>
                <w:rFonts w:ascii="Times New Roman" w:eastAsia="Times New Roman" w:hAnsi="Times New Roman" w:cs="Times New Roman"/>
                <w:sz w:val="24"/>
                <w:szCs w:val="24"/>
                <w:lang w:val="ru-KZ" w:eastAsia="ru-KZ"/>
              </w:rPr>
            </w:pPr>
            <w:r w:rsidRPr="00B81231">
              <w:rPr>
                <w:rFonts w:ascii="Times New Roman" w:eastAsia="Times New Roman" w:hAnsi="Times New Roman" w:cs="Times New Roman"/>
                <w:sz w:val="24"/>
                <w:szCs w:val="24"/>
                <w:lang w:val="ru-KZ" w:eastAsia="ru-KZ"/>
              </w:rPr>
              <w:t>Особенности SUNNY BACKUP.</w:t>
            </w:r>
          </w:p>
          <w:p w14:paraId="4A37A3E0" w14:textId="77777777" w:rsidR="00B81231" w:rsidRPr="00B81231" w:rsidRDefault="00B81231" w:rsidP="00B81231">
            <w:pPr>
              <w:spacing w:before="100" w:beforeAutospacing="1" w:after="100" w:afterAutospacing="1" w:line="240" w:lineRule="auto"/>
              <w:rPr>
                <w:rFonts w:ascii="Times New Roman" w:eastAsia="Times New Roman" w:hAnsi="Times New Roman" w:cs="Times New Roman"/>
                <w:sz w:val="24"/>
                <w:szCs w:val="24"/>
                <w:lang w:val="ru-KZ" w:eastAsia="ru-KZ"/>
              </w:rPr>
            </w:pPr>
            <w:r w:rsidRPr="00B81231">
              <w:rPr>
                <w:rFonts w:ascii="Times New Roman" w:eastAsia="Times New Roman" w:hAnsi="Times New Roman" w:cs="Times New Roman"/>
                <w:b/>
                <w:bCs/>
                <w:sz w:val="24"/>
                <w:szCs w:val="24"/>
                <w:lang w:val="ru-KZ" w:eastAsia="ru-KZ"/>
              </w:rPr>
              <w:t>Простота:</w:t>
            </w:r>
          </w:p>
          <w:p w14:paraId="5396ACB4" w14:textId="77777777" w:rsidR="00B81231" w:rsidRPr="00B81231" w:rsidRDefault="00B81231" w:rsidP="00B81231">
            <w:pPr>
              <w:numPr>
                <w:ilvl w:val="0"/>
                <w:numId w:val="6"/>
              </w:numPr>
              <w:spacing w:before="100" w:beforeAutospacing="1" w:after="100" w:afterAutospacing="1" w:line="240" w:lineRule="auto"/>
              <w:rPr>
                <w:rFonts w:ascii="Times New Roman" w:eastAsia="Times New Roman" w:hAnsi="Times New Roman" w:cs="Times New Roman"/>
                <w:color w:val="242424"/>
                <w:sz w:val="24"/>
                <w:szCs w:val="24"/>
                <w:lang w:val="ru-KZ" w:eastAsia="ru-KZ"/>
              </w:rPr>
            </w:pPr>
            <w:r w:rsidRPr="00B81231">
              <w:rPr>
                <w:rFonts w:ascii="Times New Roman" w:eastAsia="Times New Roman" w:hAnsi="Times New Roman" w:cs="Times New Roman"/>
                <w:color w:val="242424"/>
                <w:sz w:val="24"/>
                <w:szCs w:val="24"/>
                <w:lang w:val="ru-KZ" w:eastAsia="ru-KZ"/>
              </w:rPr>
              <w:t>• возможность интеграции как в уже действующие, так и в строящиеся фотоэлектрические системы;</w:t>
            </w:r>
          </w:p>
          <w:p w14:paraId="566C578C" w14:textId="77777777" w:rsidR="00B81231" w:rsidRPr="00B81231" w:rsidRDefault="00B81231" w:rsidP="00B81231">
            <w:pPr>
              <w:numPr>
                <w:ilvl w:val="0"/>
                <w:numId w:val="6"/>
              </w:numPr>
              <w:spacing w:before="100" w:beforeAutospacing="1" w:after="100" w:afterAutospacing="1" w:line="240" w:lineRule="auto"/>
              <w:rPr>
                <w:rFonts w:ascii="Times New Roman" w:eastAsia="Times New Roman" w:hAnsi="Times New Roman" w:cs="Times New Roman"/>
                <w:color w:val="242424"/>
                <w:sz w:val="24"/>
                <w:szCs w:val="24"/>
                <w:lang w:val="ru-KZ" w:eastAsia="ru-KZ"/>
              </w:rPr>
            </w:pPr>
            <w:r w:rsidRPr="00B81231">
              <w:rPr>
                <w:rFonts w:ascii="Times New Roman" w:eastAsia="Times New Roman" w:hAnsi="Times New Roman" w:cs="Times New Roman"/>
                <w:color w:val="242424"/>
                <w:sz w:val="24"/>
                <w:szCs w:val="24"/>
                <w:lang w:val="ru-KZ" w:eastAsia="ru-KZ"/>
              </w:rPr>
              <w:t>• возможность выбора необходимой для пользователя мощности.</w:t>
            </w:r>
          </w:p>
          <w:p w14:paraId="15676DC1" w14:textId="77777777" w:rsidR="00B81231" w:rsidRPr="00B81231" w:rsidRDefault="00B81231" w:rsidP="00B81231">
            <w:pPr>
              <w:spacing w:before="100" w:beforeAutospacing="1" w:after="100" w:afterAutospacing="1" w:line="240" w:lineRule="auto"/>
              <w:rPr>
                <w:rFonts w:ascii="Times New Roman" w:eastAsia="Times New Roman" w:hAnsi="Times New Roman" w:cs="Times New Roman"/>
                <w:sz w:val="24"/>
                <w:szCs w:val="24"/>
                <w:lang w:val="ru-KZ" w:eastAsia="ru-KZ"/>
              </w:rPr>
            </w:pPr>
            <w:r w:rsidRPr="00B81231">
              <w:rPr>
                <w:rFonts w:ascii="Times New Roman" w:eastAsia="Times New Roman" w:hAnsi="Times New Roman" w:cs="Times New Roman"/>
                <w:b/>
                <w:bCs/>
                <w:sz w:val="24"/>
                <w:szCs w:val="24"/>
                <w:lang w:val="ru-KZ" w:eastAsia="ru-KZ"/>
              </w:rPr>
              <w:t>Гибкость:</w:t>
            </w:r>
          </w:p>
          <w:p w14:paraId="3BEA3B10" w14:textId="77777777" w:rsidR="00B81231" w:rsidRPr="00B81231" w:rsidRDefault="00B81231" w:rsidP="00B81231">
            <w:pPr>
              <w:numPr>
                <w:ilvl w:val="0"/>
                <w:numId w:val="7"/>
              </w:numPr>
              <w:spacing w:before="100" w:beforeAutospacing="1" w:after="100" w:afterAutospacing="1" w:line="240" w:lineRule="auto"/>
              <w:rPr>
                <w:rFonts w:ascii="Times New Roman" w:eastAsia="Times New Roman" w:hAnsi="Times New Roman" w:cs="Times New Roman"/>
                <w:color w:val="242424"/>
                <w:sz w:val="24"/>
                <w:szCs w:val="24"/>
                <w:lang w:val="ru-KZ" w:eastAsia="ru-KZ"/>
              </w:rPr>
            </w:pPr>
            <w:r w:rsidRPr="00B81231">
              <w:rPr>
                <w:rFonts w:ascii="Times New Roman" w:eastAsia="Times New Roman" w:hAnsi="Times New Roman" w:cs="Times New Roman"/>
                <w:color w:val="242424"/>
                <w:sz w:val="24"/>
                <w:szCs w:val="24"/>
                <w:lang w:val="ru-KZ" w:eastAsia="ru-KZ"/>
              </w:rPr>
              <w:t>• одно- или трехфазные системы;</w:t>
            </w:r>
          </w:p>
          <w:p w14:paraId="23E8A643" w14:textId="77777777" w:rsidR="00B81231" w:rsidRPr="00B81231" w:rsidRDefault="00B81231" w:rsidP="00B81231">
            <w:pPr>
              <w:numPr>
                <w:ilvl w:val="0"/>
                <w:numId w:val="7"/>
              </w:numPr>
              <w:spacing w:before="100" w:beforeAutospacing="1" w:after="100" w:afterAutospacing="1" w:line="240" w:lineRule="auto"/>
              <w:rPr>
                <w:rFonts w:ascii="Times New Roman" w:eastAsia="Times New Roman" w:hAnsi="Times New Roman" w:cs="Times New Roman"/>
                <w:color w:val="242424"/>
                <w:sz w:val="24"/>
                <w:szCs w:val="24"/>
                <w:lang w:val="ru-KZ" w:eastAsia="ru-KZ"/>
              </w:rPr>
            </w:pPr>
            <w:r w:rsidRPr="00B81231">
              <w:rPr>
                <w:rFonts w:ascii="Times New Roman" w:eastAsia="Times New Roman" w:hAnsi="Times New Roman" w:cs="Times New Roman"/>
                <w:color w:val="242424"/>
                <w:sz w:val="24"/>
                <w:szCs w:val="24"/>
                <w:lang w:val="ru-KZ" w:eastAsia="ru-KZ"/>
              </w:rPr>
              <w:t>• модульно наращиваемая система;</w:t>
            </w:r>
          </w:p>
          <w:p w14:paraId="2F3F1CD3" w14:textId="77777777" w:rsidR="00B81231" w:rsidRPr="00B81231" w:rsidRDefault="00B81231" w:rsidP="00B81231">
            <w:pPr>
              <w:numPr>
                <w:ilvl w:val="0"/>
                <w:numId w:val="7"/>
              </w:numPr>
              <w:spacing w:before="100" w:beforeAutospacing="1" w:after="100" w:afterAutospacing="1" w:line="240" w:lineRule="auto"/>
              <w:rPr>
                <w:rFonts w:ascii="Times New Roman" w:eastAsia="Times New Roman" w:hAnsi="Times New Roman" w:cs="Times New Roman"/>
                <w:color w:val="242424"/>
                <w:sz w:val="24"/>
                <w:szCs w:val="24"/>
                <w:lang w:val="ru-KZ" w:eastAsia="ru-KZ"/>
              </w:rPr>
            </w:pPr>
            <w:r w:rsidRPr="00B81231">
              <w:rPr>
                <w:rFonts w:ascii="Times New Roman" w:eastAsia="Times New Roman" w:hAnsi="Times New Roman" w:cs="Times New Roman"/>
                <w:color w:val="242424"/>
                <w:sz w:val="24"/>
                <w:szCs w:val="24"/>
                <w:lang w:val="ru-KZ" w:eastAsia="ru-KZ"/>
              </w:rPr>
              <w:t>• доступна мощность от 5 до 60 кВт.</w:t>
            </w:r>
          </w:p>
          <w:p w14:paraId="2341A53E" w14:textId="77777777" w:rsidR="00B81231" w:rsidRPr="00B81231" w:rsidRDefault="00B81231" w:rsidP="00B81231">
            <w:pPr>
              <w:spacing w:before="100" w:beforeAutospacing="1" w:after="100" w:afterAutospacing="1" w:line="240" w:lineRule="auto"/>
              <w:rPr>
                <w:rFonts w:ascii="Times New Roman" w:eastAsia="Times New Roman" w:hAnsi="Times New Roman" w:cs="Times New Roman"/>
                <w:sz w:val="24"/>
                <w:szCs w:val="24"/>
                <w:lang w:val="ru-KZ" w:eastAsia="ru-KZ"/>
              </w:rPr>
            </w:pPr>
            <w:r w:rsidRPr="00B81231">
              <w:rPr>
                <w:rFonts w:ascii="Times New Roman" w:eastAsia="Times New Roman" w:hAnsi="Times New Roman" w:cs="Times New Roman"/>
                <w:b/>
                <w:bCs/>
                <w:sz w:val="24"/>
                <w:szCs w:val="24"/>
                <w:lang w:val="ru-KZ" w:eastAsia="ru-KZ"/>
              </w:rPr>
              <w:t>Эффективность:</w:t>
            </w:r>
          </w:p>
          <w:p w14:paraId="286D0627" w14:textId="77777777" w:rsidR="00B81231" w:rsidRPr="00B81231" w:rsidRDefault="00B81231" w:rsidP="00B81231">
            <w:pPr>
              <w:numPr>
                <w:ilvl w:val="0"/>
                <w:numId w:val="8"/>
              </w:numPr>
              <w:spacing w:before="100" w:beforeAutospacing="1" w:after="100" w:afterAutospacing="1" w:line="240" w:lineRule="auto"/>
              <w:rPr>
                <w:rFonts w:ascii="Times New Roman" w:eastAsia="Times New Roman" w:hAnsi="Times New Roman" w:cs="Times New Roman"/>
                <w:color w:val="242424"/>
                <w:sz w:val="24"/>
                <w:szCs w:val="24"/>
                <w:lang w:val="ru-KZ" w:eastAsia="ru-KZ"/>
              </w:rPr>
            </w:pPr>
            <w:r w:rsidRPr="00B81231">
              <w:rPr>
                <w:rFonts w:ascii="Times New Roman" w:eastAsia="Times New Roman" w:hAnsi="Times New Roman" w:cs="Times New Roman"/>
                <w:color w:val="242424"/>
                <w:sz w:val="24"/>
                <w:szCs w:val="24"/>
                <w:lang w:val="ru-KZ" w:eastAsia="ru-KZ"/>
              </w:rPr>
              <w:t>• возможность использования меньших по емкости аккумуляторных батарей;</w:t>
            </w:r>
          </w:p>
          <w:p w14:paraId="7991DCB5" w14:textId="77777777" w:rsidR="00B81231" w:rsidRPr="00B81231" w:rsidRDefault="00B81231" w:rsidP="00B81231">
            <w:pPr>
              <w:numPr>
                <w:ilvl w:val="0"/>
                <w:numId w:val="8"/>
              </w:numPr>
              <w:spacing w:before="100" w:beforeAutospacing="1" w:after="100" w:afterAutospacing="1" w:line="240" w:lineRule="auto"/>
              <w:rPr>
                <w:rFonts w:ascii="Times New Roman" w:eastAsia="Times New Roman" w:hAnsi="Times New Roman" w:cs="Times New Roman"/>
                <w:color w:val="242424"/>
                <w:sz w:val="24"/>
                <w:szCs w:val="24"/>
                <w:lang w:val="ru-KZ" w:eastAsia="ru-KZ"/>
              </w:rPr>
            </w:pPr>
            <w:r w:rsidRPr="00B81231">
              <w:rPr>
                <w:rFonts w:ascii="Times New Roman" w:eastAsia="Times New Roman" w:hAnsi="Times New Roman" w:cs="Times New Roman"/>
                <w:color w:val="242424"/>
                <w:sz w:val="24"/>
                <w:szCs w:val="24"/>
                <w:lang w:val="ru-KZ" w:eastAsia="ru-KZ"/>
              </w:rPr>
              <w:t>• зарядка аккумулятора из сети;</w:t>
            </w:r>
          </w:p>
          <w:p w14:paraId="6BCD0416" w14:textId="77777777" w:rsidR="00B81231" w:rsidRPr="00B81231" w:rsidRDefault="00B81231" w:rsidP="00B81231">
            <w:pPr>
              <w:numPr>
                <w:ilvl w:val="0"/>
                <w:numId w:val="8"/>
              </w:numPr>
              <w:spacing w:before="100" w:beforeAutospacing="1" w:after="100" w:afterAutospacing="1" w:line="240" w:lineRule="auto"/>
              <w:rPr>
                <w:rFonts w:ascii="Times New Roman" w:eastAsia="Times New Roman" w:hAnsi="Times New Roman" w:cs="Times New Roman"/>
                <w:color w:val="242424"/>
                <w:sz w:val="24"/>
                <w:szCs w:val="24"/>
                <w:lang w:val="ru-KZ" w:eastAsia="ru-KZ"/>
              </w:rPr>
            </w:pPr>
            <w:r w:rsidRPr="00B81231">
              <w:rPr>
                <w:rFonts w:ascii="Times New Roman" w:eastAsia="Times New Roman" w:hAnsi="Times New Roman" w:cs="Times New Roman"/>
                <w:color w:val="242424"/>
                <w:sz w:val="24"/>
                <w:szCs w:val="24"/>
                <w:lang w:val="ru-KZ" w:eastAsia="ru-KZ"/>
              </w:rPr>
              <w:lastRenderedPageBreak/>
              <w:t>• высокий показатель эффективности фотоэлектрической системы.</w:t>
            </w:r>
          </w:p>
          <w:p w14:paraId="3322B568" w14:textId="77777777" w:rsidR="00B81231" w:rsidRPr="00B81231" w:rsidRDefault="00B81231" w:rsidP="00B81231">
            <w:pPr>
              <w:spacing w:before="100" w:beforeAutospacing="1" w:after="100" w:afterAutospacing="1" w:line="240" w:lineRule="auto"/>
              <w:rPr>
                <w:rFonts w:ascii="Times New Roman" w:eastAsia="Times New Roman" w:hAnsi="Times New Roman" w:cs="Times New Roman"/>
                <w:sz w:val="24"/>
                <w:szCs w:val="24"/>
                <w:lang w:val="ru-KZ" w:eastAsia="ru-KZ"/>
              </w:rPr>
            </w:pPr>
            <w:r w:rsidRPr="00B81231">
              <w:rPr>
                <w:rFonts w:ascii="Times New Roman" w:eastAsia="Times New Roman" w:hAnsi="Times New Roman" w:cs="Times New Roman"/>
                <w:b/>
                <w:bCs/>
                <w:sz w:val="24"/>
                <w:szCs w:val="24"/>
                <w:lang w:val="ru-KZ" w:eastAsia="ru-KZ"/>
              </w:rPr>
              <w:t>Надежность:</w:t>
            </w:r>
          </w:p>
          <w:p w14:paraId="55962288" w14:textId="77777777" w:rsidR="00B81231" w:rsidRPr="00B81231" w:rsidRDefault="00B81231" w:rsidP="00B81231">
            <w:pPr>
              <w:numPr>
                <w:ilvl w:val="0"/>
                <w:numId w:val="9"/>
              </w:numPr>
              <w:spacing w:before="100" w:beforeAutospacing="1" w:after="100" w:afterAutospacing="1" w:line="240" w:lineRule="auto"/>
              <w:rPr>
                <w:rFonts w:ascii="Times New Roman" w:eastAsia="Times New Roman" w:hAnsi="Times New Roman" w:cs="Times New Roman"/>
                <w:color w:val="242424"/>
                <w:sz w:val="24"/>
                <w:szCs w:val="24"/>
                <w:lang w:val="ru-KZ" w:eastAsia="ru-KZ"/>
              </w:rPr>
            </w:pPr>
            <w:r w:rsidRPr="00B81231">
              <w:rPr>
                <w:rFonts w:ascii="Times New Roman" w:eastAsia="Times New Roman" w:hAnsi="Times New Roman" w:cs="Times New Roman"/>
                <w:color w:val="242424"/>
                <w:sz w:val="24"/>
                <w:szCs w:val="24"/>
                <w:lang w:val="ru-KZ" w:eastAsia="ru-KZ"/>
              </w:rPr>
              <w:t>• автоматическое переключение на резервный источник энергии в течение 20 миллисекунд;</w:t>
            </w:r>
          </w:p>
          <w:p w14:paraId="7BB7ADBE" w14:textId="77777777" w:rsidR="00B81231" w:rsidRPr="00B81231" w:rsidRDefault="00B81231" w:rsidP="00B81231">
            <w:pPr>
              <w:numPr>
                <w:ilvl w:val="0"/>
                <w:numId w:val="9"/>
              </w:numPr>
              <w:spacing w:before="100" w:beforeAutospacing="1" w:after="100" w:afterAutospacing="1" w:line="240" w:lineRule="auto"/>
              <w:rPr>
                <w:rFonts w:ascii="Times New Roman" w:eastAsia="Times New Roman" w:hAnsi="Times New Roman" w:cs="Times New Roman"/>
                <w:color w:val="242424"/>
                <w:sz w:val="24"/>
                <w:szCs w:val="24"/>
                <w:lang w:val="ru-KZ" w:eastAsia="ru-KZ"/>
              </w:rPr>
            </w:pPr>
            <w:r w:rsidRPr="00B81231">
              <w:rPr>
                <w:rFonts w:ascii="Times New Roman" w:eastAsia="Times New Roman" w:hAnsi="Times New Roman" w:cs="Times New Roman"/>
                <w:color w:val="242424"/>
                <w:sz w:val="24"/>
                <w:szCs w:val="24"/>
                <w:lang w:val="ru-KZ" w:eastAsia="ru-KZ"/>
              </w:rPr>
              <w:t>• автоматическое отключение по DIN VDE 0126-1-1;</w:t>
            </w:r>
          </w:p>
          <w:p w14:paraId="50915945" w14:textId="77777777" w:rsidR="00B81231" w:rsidRPr="00B81231" w:rsidRDefault="00B81231" w:rsidP="00B81231">
            <w:pPr>
              <w:numPr>
                <w:ilvl w:val="0"/>
                <w:numId w:val="9"/>
              </w:numPr>
              <w:spacing w:before="100" w:beforeAutospacing="1" w:after="100" w:afterAutospacing="1" w:line="240" w:lineRule="auto"/>
              <w:rPr>
                <w:rFonts w:ascii="Times New Roman" w:eastAsia="Times New Roman" w:hAnsi="Times New Roman" w:cs="Times New Roman"/>
                <w:color w:val="242424"/>
                <w:sz w:val="24"/>
                <w:szCs w:val="24"/>
                <w:lang w:val="ru-KZ" w:eastAsia="ru-KZ"/>
              </w:rPr>
            </w:pPr>
            <w:r w:rsidRPr="00B81231">
              <w:rPr>
                <w:rFonts w:ascii="Times New Roman" w:eastAsia="Times New Roman" w:hAnsi="Times New Roman" w:cs="Times New Roman"/>
                <w:color w:val="242424"/>
                <w:sz w:val="24"/>
                <w:szCs w:val="24"/>
                <w:lang w:val="ru-KZ" w:eastAsia="ru-KZ"/>
              </w:rPr>
              <w:t>• пятилетняя гарантия SMA.</w:t>
            </w:r>
          </w:p>
          <w:p w14:paraId="731A80A8" w14:textId="77777777" w:rsidR="00B81231" w:rsidRPr="00B81231" w:rsidRDefault="00B81231" w:rsidP="00B81231">
            <w:pPr>
              <w:spacing w:before="100" w:beforeAutospacing="1" w:after="100" w:afterAutospacing="1" w:line="240" w:lineRule="auto"/>
              <w:rPr>
                <w:rFonts w:ascii="Times New Roman" w:eastAsia="Times New Roman" w:hAnsi="Times New Roman" w:cs="Times New Roman"/>
                <w:sz w:val="24"/>
                <w:szCs w:val="24"/>
                <w:lang w:val="ru-KZ" w:eastAsia="ru-KZ"/>
              </w:rPr>
            </w:pPr>
            <w:r w:rsidRPr="00B81231">
              <w:rPr>
                <w:rFonts w:ascii="Times New Roman" w:eastAsia="Times New Roman" w:hAnsi="Times New Roman" w:cs="Times New Roman"/>
                <w:sz w:val="24"/>
                <w:szCs w:val="24"/>
                <w:lang w:val="ru-KZ" w:eastAsia="ru-KZ"/>
              </w:rPr>
              <w:t>Система SUNNY BACKUP в зависимости от задач и потребностей может быть скомпонована в трех основных типоразмерах:</w:t>
            </w:r>
          </w:p>
          <w:p w14:paraId="5AC6B001" w14:textId="77777777" w:rsidR="00B81231" w:rsidRPr="00B81231" w:rsidRDefault="00B81231" w:rsidP="00B81231">
            <w:pPr>
              <w:numPr>
                <w:ilvl w:val="0"/>
                <w:numId w:val="10"/>
              </w:numPr>
              <w:spacing w:before="100" w:beforeAutospacing="1" w:after="100" w:afterAutospacing="1" w:line="240" w:lineRule="auto"/>
              <w:rPr>
                <w:rFonts w:ascii="Times New Roman" w:eastAsia="Times New Roman" w:hAnsi="Times New Roman" w:cs="Times New Roman"/>
                <w:color w:val="242424"/>
                <w:sz w:val="24"/>
                <w:szCs w:val="24"/>
                <w:lang w:val="ru-KZ" w:eastAsia="ru-KZ"/>
              </w:rPr>
            </w:pPr>
            <w:r w:rsidRPr="00B81231">
              <w:rPr>
                <w:rFonts w:ascii="Times New Roman" w:eastAsia="Times New Roman" w:hAnsi="Times New Roman" w:cs="Times New Roman"/>
                <w:color w:val="242424"/>
                <w:sz w:val="24"/>
                <w:szCs w:val="24"/>
                <w:lang w:val="ru-KZ" w:eastAsia="ru-KZ"/>
              </w:rPr>
              <w:t xml:space="preserve">• </w:t>
            </w:r>
            <w:proofErr w:type="spellStart"/>
            <w:r w:rsidRPr="00B81231">
              <w:rPr>
                <w:rFonts w:ascii="Times New Roman" w:eastAsia="Times New Roman" w:hAnsi="Times New Roman" w:cs="Times New Roman"/>
                <w:color w:val="242424"/>
                <w:sz w:val="24"/>
                <w:szCs w:val="24"/>
                <w:lang w:val="ru-KZ" w:eastAsia="ru-KZ"/>
              </w:rPr>
              <w:t>Sunny</w:t>
            </w:r>
            <w:proofErr w:type="spellEnd"/>
            <w:r w:rsidRPr="00B81231">
              <w:rPr>
                <w:rFonts w:ascii="Times New Roman" w:eastAsia="Times New Roman" w:hAnsi="Times New Roman" w:cs="Times New Roman"/>
                <w:color w:val="242424"/>
                <w:sz w:val="24"/>
                <w:szCs w:val="24"/>
                <w:lang w:val="ru-KZ" w:eastAsia="ru-KZ"/>
              </w:rPr>
              <w:t xml:space="preserve"> </w:t>
            </w:r>
            <w:proofErr w:type="spellStart"/>
            <w:r w:rsidRPr="00B81231">
              <w:rPr>
                <w:rFonts w:ascii="Times New Roman" w:eastAsia="Times New Roman" w:hAnsi="Times New Roman" w:cs="Times New Roman"/>
                <w:color w:val="242424"/>
                <w:sz w:val="24"/>
                <w:szCs w:val="24"/>
                <w:lang w:val="ru-KZ" w:eastAsia="ru-KZ"/>
              </w:rPr>
              <w:t>Backup</w:t>
            </w:r>
            <w:proofErr w:type="spellEnd"/>
            <w:r w:rsidRPr="00B81231">
              <w:rPr>
                <w:rFonts w:ascii="Times New Roman" w:eastAsia="Times New Roman" w:hAnsi="Times New Roman" w:cs="Times New Roman"/>
                <w:color w:val="242424"/>
                <w:sz w:val="24"/>
                <w:szCs w:val="24"/>
                <w:lang w:val="ru-KZ" w:eastAsia="ru-KZ"/>
              </w:rPr>
              <w:t xml:space="preserve"> </w:t>
            </w:r>
            <w:proofErr w:type="spellStart"/>
            <w:r w:rsidRPr="00B81231">
              <w:rPr>
                <w:rFonts w:ascii="Times New Roman" w:eastAsia="Times New Roman" w:hAnsi="Times New Roman" w:cs="Times New Roman"/>
                <w:color w:val="242424"/>
                <w:sz w:val="24"/>
                <w:szCs w:val="24"/>
                <w:lang w:val="ru-KZ" w:eastAsia="ru-KZ"/>
              </w:rPr>
              <w:t>Set</w:t>
            </w:r>
            <w:proofErr w:type="spellEnd"/>
            <w:r w:rsidRPr="00B81231">
              <w:rPr>
                <w:rFonts w:ascii="Times New Roman" w:eastAsia="Times New Roman" w:hAnsi="Times New Roman" w:cs="Times New Roman"/>
                <w:color w:val="242424"/>
                <w:sz w:val="24"/>
                <w:szCs w:val="24"/>
                <w:lang w:val="ru-KZ" w:eastAsia="ru-KZ"/>
              </w:rPr>
              <w:t xml:space="preserve"> «М» </w:t>
            </w:r>
            <w:proofErr w:type="spellStart"/>
            <w:r w:rsidRPr="00B81231">
              <w:rPr>
                <w:rFonts w:ascii="Times New Roman" w:eastAsia="Times New Roman" w:hAnsi="Times New Roman" w:cs="Times New Roman"/>
                <w:color w:val="242424"/>
                <w:sz w:val="24"/>
                <w:szCs w:val="24"/>
                <w:lang w:val="ru-KZ" w:eastAsia="ru-KZ"/>
              </w:rPr>
              <w:t>Medium</w:t>
            </w:r>
            <w:proofErr w:type="spellEnd"/>
            <w:r w:rsidRPr="00B81231">
              <w:rPr>
                <w:rFonts w:ascii="Times New Roman" w:eastAsia="Times New Roman" w:hAnsi="Times New Roman" w:cs="Times New Roman"/>
                <w:color w:val="242424"/>
                <w:sz w:val="24"/>
                <w:szCs w:val="24"/>
                <w:lang w:val="ru-KZ" w:eastAsia="ru-KZ"/>
              </w:rPr>
              <w:t>;</w:t>
            </w:r>
          </w:p>
          <w:p w14:paraId="135B03B0" w14:textId="77777777" w:rsidR="00B81231" w:rsidRPr="00B81231" w:rsidRDefault="00B81231" w:rsidP="00B81231">
            <w:pPr>
              <w:numPr>
                <w:ilvl w:val="0"/>
                <w:numId w:val="10"/>
              </w:numPr>
              <w:spacing w:before="100" w:beforeAutospacing="1" w:after="100" w:afterAutospacing="1" w:line="240" w:lineRule="auto"/>
              <w:rPr>
                <w:rFonts w:ascii="Times New Roman" w:eastAsia="Times New Roman" w:hAnsi="Times New Roman" w:cs="Times New Roman"/>
                <w:color w:val="242424"/>
                <w:sz w:val="24"/>
                <w:szCs w:val="24"/>
                <w:lang w:val="ru-KZ" w:eastAsia="ru-KZ"/>
              </w:rPr>
            </w:pPr>
            <w:r w:rsidRPr="00B81231">
              <w:rPr>
                <w:rFonts w:ascii="Times New Roman" w:eastAsia="Times New Roman" w:hAnsi="Times New Roman" w:cs="Times New Roman"/>
                <w:color w:val="242424"/>
                <w:sz w:val="24"/>
                <w:szCs w:val="24"/>
                <w:lang w:val="ru-KZ" w:eastAsia="ru-KZ"/>
              </w:rPr>
              <w:t xml:space="preserve">• </w:t>
            </w:r>
            <w:proofErr w:type="spellStart"/>
            <w:r w:rsidRPr="00B81231">
              <w:rPr>
                <w:rFonts w:ascii="Times New Roman" w:eastAsia="Times New Roman" w:hAnsi="Times New Roman" w:cs="Times New Roman"/>
                <w:color w:val="242424"/>
                <w:sz w:val="24"/>
                <w:szCs w:val="24"/>
                <w:lang w:val="ru-KZ" w:eastAsia="ru-KZ"/>
              </w:rPr>
              <w:t>Sunny</w:t>
            </w:r>
            <w:proofErr w:type="spellEnd"/>
            <w:r w:rsidRPr="00B81231">
              <w:rPr>
                <w:rFonts w:ascii="Times New Roman" w:eastAsia="Times New Roman" w:hAnsi="Times New Roman" w:cs="Times New Roman"/>
                <w:color w:val="242424"/>
                <w:sz w:val="24"/>
                <w:szCs w:val="24"/>
                <w:lang w:val="ru-KZ" w:eastAsia="ru-KZ"/>
              </w:rPr>
              <w:t xml:space="preserve"> </w:t>
            </w:r>
            <w:proofErr w:type="spellStart"/>
            <w:r w:rsidRPr="00B81231">
              <w:rPr>
                <w:rFonts w:ascii="Times New Roman" w:eastAsia="Times New Roman" w:hAnsi="Times New Roman" w:cs="Times New Roman"/>
                <w:color w:val="242424"/>
                <w:sz w:val="24"/>
                <w:szCs w:val="24"/>
                <w:lang w:val="ru-KZ" w:eastAsia="ru-KZ"/>
              </w:rPr>
              <w:t>Backup</w:t>
            </w:r>
            <w:proofErr w:type="spellEnd"/>
            <w:r w:rsidRPr="00B81231">
              <w:rPr>
                <w:rFonts w:ascii="Times New Roman" w:eastAsia="Times New Roman" w:hAnsi="Times New Roman" w:cs="Times New Roman"/>
                <w:color w:val="242424"/>
                <w:sz w:val="24"/>
                <w:szCs w:val="24"/>
                <w:lang w:val="ru-KZ" w:eastAsia="ru-KZ"/>
              </w:rPr>
              <w:t xml:space="preserve"> </w:t>
            </w:r>
            <w:proofErr w:type="spellStart"/>
            <w:r w:rsidRPr="00B81231">
              <w:rPr>
                <w:rFonts w:ascii="Times New Roman" w:eastAsia="Times New Roman" w:hAnsi="Times New Roman" w:cs="Times New Roman"/>
                <w:color w:val="242424"/>
                <w:sz w:val="24"/>
                <w:szCs w:val="24"/>
                <w:lang w:val="ru-KZ" w:eastAsia="ru-KZ"/>
              </w:rPr>
              <w:t>Set</w:t>
            </w:r>
            <w:proofErr w:type="spellEnd"/>
            <w:r w:rsidRPr="00B81231">
              <w:rPr>
                <w:rFonts w:ascii="Times New Roman" w:eastAsia="Times New Roman" w:hAnsi="Times New Roman" w:cs="Times New Roman"/>
                <w:color w:val="242424"/>
                <w:sz w:val="24"/>
                <w:szCs w:val="24"/>
                <w:lang w:val="ru-KZ" w:eastAsia="ru-KZ"/>
              </w:rPr>
              <w:t xml:space="preserve"> «L» </w:t>
            </w:r>
            <w:proofErr w:type="spellStart"/>
            <w:r w:rsidRPr="00B81231">
              <w:rPr>
                <w:rFonts w:ascii="Times New Roman" w:eastAsia="Times New Roman" w:hAnsi="Times New Roman" w:cs="Times New Roman"/>
                <w:color w:val="242424"/>
                <w:sz w:val="24"/>
                <w:szCs w:val="24"/>
                <w:lang w:val="ru-KZ" w:eastAsia="ru-KZ"/>
              </w:rPr>
              <w:t>Large</w:t>
            </w:r>
            <w:proofErr w:type="spellEnd"/>
            <w:r w:rsidRPr="00B81231">
              <w:rPr>
                <w:rFonts w:ascii="Times New Roman" w:eastAsia="Times New Roman" w:hAnsi="Times New Roman" w:cs="Times New Roman"/>
                <w:color w:val="242424"/>
                <w:sz w:val="24"/>
                <w:szCs w:val="24"/>
                <w:lang w:val="ru-KZ" w:eastAsia="ru-KZ"/>
              </w:rPr>
              <w:t>;</w:t>
            </w:r>
          </w:p>
          <w:p w14:paraId="25A92AF1" w14:textId="77777777" w:rsidR="00B81231" w:rsidRPr="00B81231" w:rsidRDefault="00B81231" w:rsidP="00B81231">
            <w:pPr>
              <w:numPr>
                <w:ilvl w:val="0"/>
                <w:numId w:val="10"/>
              </w:numPr>
              <w:spacing w:before="100" w:beforeAutospacing="1" w:after="100" w:afterAutospacing="1" w:line="240" w:lineRule="auto"/>
              <w:rPr>
                <w:rFonts w:ascii="Times New Roman" w:eastAsia="Times New Roman" w:hAnsi="Times New Roman" w:cs="Times New Roman"/>
                <w:color w:val="242424"/>
                <w:sz w:val="24"/>
                <w:szCs w:val="24"/>
                <w:lang w:val="ru-KZ" w:eastAsia="ru-KZ"/>
              </w:rPr>
            </w:pPr>
            <w:r w:rsidRPr="00B81231">
              <w:rPr>
                <w:rFonts w:ascii="Times New Roman" w:eastAsia="Times New Roman" w:hAnsi="Times New Roman" w:cs="Times New Roman"/>
                <w:color w:val="242424"/>
                <w:sz w:val="24"/>
                <w:szCs w:val="24"/>
                <w:lang w:val="ru-KZ" w:eastAsia="ru-KZ"/>
              </w:rPr>
              <w:t xml:space="preserve">• </w:t>
            </w:r>
            <w:proofErr w:type="spellStart"/>
            <w:r w:rsidRPr="00B81231">
              <w:rPr>
                <w:rFonts w:ascii="Times New Roman" w:eastAsia="Times New Roman" w:hAnsi="Times New Roman" w:cs="Times New Roman"/>
                <w:color w:val="242424"/>
                <w:sz w:val="24"/>
                <w:szCs w:val="24"/>
                <w:lang w:val="ru-KZ" w:eastAsia="ru-KZ"/>
              </w:rPr>
              <w:t>Sunny</w:t>
            </w:r>
            <w:proofErr w:type="spellEnd"/>
            <w:r w:rsidRPr="00B81231">
              <w:rPr>
                <w:rFonts w:ascii="Times New Roman" w:eastAsia="Times New Roman" w:hAnsi="Times New Roman" w:cs="Times New Roman"/>
                <w:color w:val="242424"/>
                <w:sz w:val="24"/>
                <w:szCs w:val="24"/>
                <w:lang w:val="ru-KZ" w:eastAsia="ru-KZ"/>
              </w:rPr>
              <w:t xml:space="preserve"> </w:t>
            </w:r>
            <w:proofErr w:type="spellStart"/>
            <w:r w:rsidRPr="00B81231">
              <w:rPr>
                <w:rFonts w:ascii="Times New Roman" w:eastAsia="Times New Roman" w:hAnsi="Times New Roman" w:cs="Times New Roman"/>
                <w:color w:val="242424"/>
                <w:sz w:val="24"/>
                <w:szCs w:val="24"/>
                <w:lang w:val="ru-KZ" w:eastAsia="ru-KZ"/>
              </w:rPr>
              <w:t>Backup</w:t>
            </w:r>
            <w:proofErr w:type="spellEnd"/>
            <w:r w:rsidRPr="00B81231">
              <w:rPr>
                <w:rFonts w:ascii="Times New Roman" w:eastAsia="Times New Roman" w:hAnsi="Times New Roman" w:cs="Times New Roman"/>
                <w:color w:val="242424"/>
                <w:sz w:val="24"/>
                <w:szCs w:val="24"/>
                <w:lang w:val="ru-KZ" w:eastAsia="ru-KZ"/>
              </w:rPr>
              <w:t xml:space="preserve"> </w:t>
            </w:r>
            <w:proofErr w:type="spellStart"/>
            <w:r w:rsidRPr="00B81231">
              <w:rPr>
                <w:rFonts w:ascii="Times New Roman" w:eastAsia="Times New Roman" w:hAnsi="Times New Roman" w:cs="Times New Roman"/>
                <w:color w:val="242424"/>
                <w:sz w:val="24"/>
                <w:szCs w:val="24"/>
                <w:lang w:val="ru-KZ" w:eastAsia="ru-KZ"/>
              </w:rPr>
              <w:t>Set</w:t>
            </w:r>
            <w:proofErr w:type="spellEnd"/>
            <w:r w:rsidRPr="00B81231">
              <w:rPr>
                <w:rFonts w:ascii="Times New Roman" w:eastAsia="Times New Roman" w:hAnsi="Times New Roman" w:cs="Times New Roman"/>
                <w:color w:val="242424"/>
                <w:sz w:val="24"/>
                <w:szCs w:val="24"/>
                <w:lang w:val="ru-KZ" w:eastAsia="ru-KZ"/>
              </w:rPr>
              <w:t xml:space="preserve"> «XL» Extra </w:t>
            </w:r>
            <w:proofErr w:type="spellStart"/>
            <w:r w:rsidRPr="00B81231">
              <w:rPr>
                <w:rFonts w:ascii="Times New Roman" w:eastAsia="Times New Roman" w:hAnsi="Times New Roman" w:cs="Times New Roman"/>
                <w:color w:val="242424"/>
                <w:sz w:val="24"/>
                <w:szCs w:val="24"/>
                <w:lang w:val="ru-KZ" w:eastAsia="ru-KZ"/>
              </w:rPr>
              <w:t>Large</w:t>
            </w:r>
            <w:proofErr w:type="spellEnd"/>
            <w:r w:rsidRPr="00B81231">
              <w:rPr>
                <w:rFonts w:ascii="Times New Roman" w:eastAsia="Times New Roman" w:hAnsi="Times New Roman" w:cs="Times New Roman"/>
                <w:color w:val="242424"/>
                <w:sz w:val="24"/>
                <w:szCs w:val="24"/>
                <w:lang w:val="ru-KZ" w:eastAsia="ru-KZ"/>
              </w:rPr>
              <w:t>.</w:t>
            </w:r>
          </w:p>
          <w:p w14:paraId="65E11546" w14:textId="77777777" w:rsidR="00B81231" w:rsidRPr="00B81231" w:rsidRDefault="00B81231" w:rsidP="00B81231">
            <w:pPr>
              <w:spacing w:before="100" w:beforeAutospacing="1" w:after="100" w:afterAutospacing="1" w:line="240" w:lineRule="auto"/>
              <w:rPr>
                <w:rFonts w:ascii="Times New Roman" w:eastAsia="Times New Roman" w:hAnsi="Times New Roman" w:cs="Times New Roman"/>
                <w:sz w:val="24"/>
                <w:szCs w:val="24"/>
                <w:lang w:val="ru-KZ" w:eastAsia="ru-KZ"/>
              </w:rPr>
            </w:pPr>
            <w:proofErr w:type="spellStart"/>
            <w:r w:rsidRPr="00B81231">
              <w:rPr>
                <w:rFonts w:ascii="Times New Roman" w:eastAsia="Times New Roman" w:hAnsi="Times New Roman" w:cs="Times New Roman"/>
                <w:sz w:val="24"/>
                <w:szCs w:val="24"/>
                <w:lang w:val="ru-KZ" w:eastAsia="ru-KZ"/>
              </w:rPr>
              <w:t>Sunny</w:t>
            </w:r>
            <w:proofErr w:type="spellEnd"/>
            <w:r w:rsidRPr="00B81231">
              <w:rPr>
                <w:rFonts w:ascii="Times New Roman" w:eastAsia="Times New Roman" w:hAnsi="Times New Roman" w:cs="Times New Roman"/>
                <w:sz w:val="24"/>
                <w:szCs w:val="24"/>
                <w:lang w:val="ru-KZ" w:eastAsia="ru-KZ"/>
              </w:rPr>
              <w:t xml:space="preserve"> </w:t>
            </w:r>
            <w:proofErr w:type="spellStart"/>
            <w:r w:rsidRPr="00B81231">
              <w:rPr>
                <w:rFonts w:ascii="Times New Roman" w:eastAsia="Times New Roman" w:hAnsi="Times New Roman" w:cs="Times New Roman"/>
                <w:sz w:val="24"/>
                <w:szCs w:val="24"/>
                <w:lang w:val="ru-KZ" w:eastAsia="ru-KZ"/>
              </w:rPr>
              <w:t>Backup</w:t>
            </w:r>
            <w:proofErr w:type="spellEnd"/>
            <w:r w:rsidRPr="00B81231">
              <w:rPr>
                <w:rFonts w:ascii="Times New Roman" w:eastAsia="Times New Roman" w:hAnsi="Times New Roman" w:cs="Times New Roman"/>
                <w:sz w:val="24"/>
                <w:szCs w:val="24"/>
                <w:lang w:val="ru-KZ" w:eastAsia="ru-KZ"/>
              </w:rPr>
              <w:t xml:space="preserve"> </w:t>
            </w:r>
            <w:proofErr w:type="spellStart"/>
            <w:r w:rsidRPr="00B81231">
              <w:rPr>
                <w:rFonts w:ascii="Times New Roman" w:eastAsia="Times New Roman" w:hAnsi="Times New Roman" w:cs="Times New Roman"/>
                <w:sz w:val="24"/>
                <w:szCs w:val="24"/>
                <w:lang w:val="ru-KZ" w:eastAsia="ru-KZ"/>
              </w:rPr>
              <w:t>Set</w:t>
            </w:r>
            <w:proofErr w:type="spellEnd"/>
            <w:r w:rsidRPr="00B81231">
              <w:rPr>
                <w:rFonts w:ascii="Times New Roman" w:eastAsia="Times New Roman" w:hAnsi="Times New Roman" w:cs="Times New Roman"/>
                <w:sz w:val="24"/>
                <w:szCs w:val="24"/>
                <w:lang w:val="ru-KZ" w:eastAsia="ru-KZ"/>
              </w:rPr>
              <w:t xml:space="preserve"> M - это 1-фазная резервная система для домов, домашних хозяйств. Постоянная резервируемая мощность - до 5 кВт. Мощность подключаемой сетевой (</w:t>
            </w:r>
            <w:proofErr w:type="spellStart"/>
            <w:r w:rsidRPr="00B81231">
              <w:rPr>
                <w:rFonts w:ascii="Times New Roman" w:eastAsia="Times New Roman" w:hAnsi="Times New Roman" w:cs="Times New Roman"/>
                <w:sz w:val="24"/>
                <w:szCs w:val="24"/>
                <w:lang w:val="ru-KZ" w:eastAsia="ru-KZ"/>
              </w:rPr>
              <w:t>grid-tie</w:t>
            </w:r>
            <w:proofErr w:type="spellEnd"/>
            <w:r w:rsidRPr="00B81231">
              <w:rPr>
                <w:rFonts w:ascii="Times New Roman" w:eastAsia="Times New Roman" w:hAnsi="Times New Roman" w:cs="Times New Roman"/>
                <w:sz w:val="24"/>
                <w:szCs w:val="24"/>
                <w:lang w:val="ru-KZ" w:eastAsia="ru-KZ"/>
              </w:rPr>
              <w:t>) фотоэлектрической системы - до 5,7 кВт. Выход сети: потребители номинальной мощностью до 8 кВт.</w:t>
            </w:r>
          </w:p>
          <w:p w14:paraId="06FA0157" w14:textId="77777777" w:rsidR="00B81231" w:rsidRPr="00B81231" w:rsidRDefault="00B81231" w:rsidP="00B81231">
            <w:pPr>
              <w:spacing w:before="100" w:beforeAutospacing="1" w:after="100" w:afterAutospacing="1" w:line="240" w:lineRule="auto"/>
              <w:rPr>
                <w:rFonts w:ascii="Times New Roman" w:eastAsia="Times New Roman" w:hAnsi="Times New Roman" w:cs="Times New Roman"/>
                <w:sz w:val="24"/>
                <w:szCs w:val="24"/>
                <w:lang w:val="ru-KZ" w:eastAsia="ru-KZ"/>
              </w:rPr>
            </w:pPr>
            <w:proofErr w:type="spellStart"/>
            <w:r w:rsidRPr="00B81231">
              <w:rPr>
                <w:rFonts w:ascii="Times New Roman" w:eastAsia="Times New Roman" w:hAnsi="Times New Roman" w:cs="Times New Roman"/>
                <w:sz w:val="24"/>
                <w:szCs w:val="24"/>
                <w:lang w:val="ru-KZ" w:eastAsia="ru-KZ"/>
              </w:rPr>
              <w:t>Sunny</w:t>
            </w:r>
            <w:proofErr w:type="spellEnd"/>
            <w:r w:rsidRPr="00B81231">
              <w:rPr>
                <w:rFonts w:ascii="Times New Roman" w:eastAsia="Times New Roman" w:hAnsi="Times New Roman" w:cs="Times New Roman"/>
                <w:sz w:val="24"/>
                <w:szCs w:val="24"/>
                <w:lang w:val="ru-KZ" w:eastAsia="ru-KZ"/>
              </w:rPr>
              <w:t xml:space="preserve"> </w:t>
            </w:r>
            <w:proofErr w:type="spellStart"/>
            <w:r w:rsidRPr="00B81231">
              <w:rPr>
                <w:rFonts w:ascii="Times New Roman" w:eastAsia="Times New Roman" w:hAnsi="Times New Roman" w:cs="Times New Roman"/>
                <w:sz w:val="24"/>
                <w:szCs w:val="24"/>
                <w:lang w:val="ru-KZ" w:eastAsia="ru-KZ"/>
              </w:rPr>
              <w:t>Backup</w:t>
            </w:r>
            <w:proofErr w:type="spellEnd"/>
            <w:r w:rsidRPr="00B81231">
              <w:rPr>
                <w:rFonts w:ascii="Times New Roman" w:eastAsia="Times New Roman" w:hAnsi="Times New Roman" w:cs="Times New Roman"/>
                <w:sz w:val="24"/>
                <w:szCs w:val="24"/>
                <w:lang w:val="ru-KZ" w:eastAsia="ru-KZ"/>
              </w:rPr>
              <w:t xml:space="preserve"> </w:t>
            </w:r>
            <w:proofErr w:type="spellStart"/>
            <w:r w:rsidRPr="00B81231">
              <w:rPr>
                <w:rFonts w:ascii="Times New Roman" w:eastAsia="Times New Roman" w:hAnsi="Times New Roman" w:cs="Times New Roman"/>
                <w:sz w:val="24"/>
                <w:szCs w:val="24"/>
                <w:lang w:val="ru-KZ" w:eastAsia="ru-KZ"/>
              </w:rPr>
              <w:t>Set</w:t>
            </w:r>
            <w:proofErr w:type="spellEnd"/>
            <w:r w:rsidRPr="00B81231">
              <w:rPr>
                <w:rFonts w:ascii="Times New Roman" w:eastAsia="Times New Roman" w:hAnsi="Times New Roman" w:cs="Times New Roman"/>
                <w:sz w:val="24"/>
                <w:szCs w:val="24"/>
                <w:lang w:val="ru-KZ" w:eastAsia="ru-KZ"/>
              </w:rPr>
              <w:t xml:space="preserve"> L - это 3-фазная резервная система для домашних хозяйств, коммерческих объектов. Постоянная резервируемая мощность - до 15 кВт. Мощность подключаемой сетевой (</w:t>
            </w:r>
            <w:proofErr w:type="spellStart"/>
            <w:r w:rsidRPr="00B81231">
              <w:rPr>
                <w:rFonts w:ascii="Times New Roman" w:eastAsia="Times New Roman" w:hAnsi="Times New Roman" w:cs="Times New Roman"/>
                <w:sz w:val="24"/>
                <w:szCs w:val="24"/>
                <w:lang w:val="ru-KZ" w:eastAsia="ru-KZ"/>
              </w:rPr>
              <w:t>grid-tie</w:t>
            </w:r>
            <w:proofErr w:type="spellEnd"/>
            <w:r w:rsidRPr="00B81231">
              <w:rPr>
                <w:rFonts w:ascii="Times New Roman" w:eastAsia="Times New Roman" w:hAnsi="Times New Roman" w:cs="Times New Roman"/>
                <w:sz w:val="24"/>
                <w:szCs w:val="24"/>
                <w:lang w:val="ru-KZ" w:eastAsia="ru-KZ"/>
              </w:rPr>
              <w:t>) фотоэлектрической системы - до 30 кВт. Выход сети: потребители номинальной мощностью до 44 кВт.</w:t>
            </w:r>
          </w:p>
          <w:p w14:paraId="40121117" w14:textId="77777777" w:rsidR="00B81231" w:rsidRPr="00B81231" w:rsidRDefault="00B81231" w:rsidP="00B81231">
            <w:pPr>
              <w:spacing w:before="100" w:beforeAutospacing="1" w:after="100" w:afterAutospacing="1" w:line="240" w:lineRule="auto"/>
              <w:rPr>
                <w:rFonts w:ascii="Times New Roman" w:eastAsia="Times New Roman" w:hAnsi="Times New Roman" w:cs="Times New Roman"/>
                <w:sz w:val="24"/>
                <w:szCs w:val="24"/>
                <w:lang w:val="ru-KZ" w:eastAsia="ru-KZ"/>
              </w:rPr>
            </w:pPr>
            <w:proofErr w:type="spellStart"/>
            <w:r w:rsidRPr="00B81231">
              <w:rPr>
                <w:rFonts w:ascii="Times New Roman" w:eastAsia="Times New Roman" w:hAnsi="Times New Roman" w:cs="Times New Roman"/>
                <w:sz w:val="24"/>
                <w:szCs w:val="24"/>
                <w:lang w:val="ru-KZ" w:eastAsia="ru-KZ"/>
              </w:rPr>
              <w:t>Sunny</w:t>
            </w:r>
            <w:proofErr w:type="spellEnd"/>
            <w:r w:rsidRPr="00B81231">
              <w:rPr>
                <w:rFonts w:ascii="Times New Roman" w:eastAsia="Times New Roman" w:hAnsi="Times New Roman" w:cs="Times New Roman"/>
                <w:sz w:val="24"/>
                <w:szCs w:val="24"/>
                <w:lang w:val="ru-KZ" w:eastAsia="ru-KZ"/>
              </w:rPr>
              <w:t xml:space="preserve"> </w:t>
            </w:r>
            <w:proofErr w:type="spellStart"/>
            <w:r w:rsidRPr="00B81231">
              <w:rPr>
                <w:rFonts w:ascii="Times New Roman" w:eastAsia="Times New Roman" w:hAnsi="Times New Roman" w:cs="Times New Roman"/>
                <w:sz w:val="24"/>
                <w:szCs w:val="24"/>
                <w:lang w:val="ru-KZ" w:eastAsia="ru-KZ"/>
              </w:rPr>
              <w:t>Backup</w:t>
            </w:r>
            <w:proofErr w:type="spellEnd"/>
            <w:r w:rsidRPr="00B81231">
              <w:rPr>
                <w:rFonts w:ascii="Times New Roman" w:eastAsia="Times New Roman" w:hAnsi="Times New Roman" w:cs="Times New Roman"/>
                <w:sz w:val="24"/>
                <w:szCs w:val="24"/>
                <w:lang w:val="ru-KZ" w:eastAsia="ru-KZ"/>
              </w:rPr>
              <w:t xml:space="preserve"> </w:t>
            </w:r>
            <w:proofErr w:type="spellStart"/>
            <w:r w:rsidRPr="00B81231">
              <w:rPr>
                <w:rFonts w:ascii="Times New Roman" w:eastAsia="Times New Roman" w:hAnsi="Times New Roman" w:cs="Times New Roman"/>
                <w:sz w:val="24"/>
                <w:szCs w:val="24"/>
                <w:lang w:val="ru-KZ" w:eastAsia="ru-KZ"/>
              </w:rPr>
              <w:t>Set</w:t>
            </w:r>
            <w:proofErr w:type="spellEnd"/>
            <w:r w:rsidRPr="00B81231">
              <w:rPr>
                <w:rFonts w:ascii="Times New Roman" w:eastAsia="Times New Roman" w:hAnsi="Times New Roman" w:cs="Times New Roman"/>
                <w:sz w:val="24"/>
                <w:szCs w:val="24"/>
                <w:lang w:val="ru-KZ" w:eastAsia="ru-KZ"/>
              </w:rPr>
              <w:t xml:space="preserve"> XL - это 3-фазная резервная система для коммерческих объектов. Постоянная резервируемая мощность - до 60 кВт. Мощность подключаемой сетевой (</w:t>
            </w:r>
            <w:proofErr w:type="spellStart"/>
            <w:r w:rsidRPr="00B81231">
              <w:rPr>
                <w:rFonts w:ascii="Times New Roman" w:eastAsia="Times New Roman" w:hAnsi="Times New Roman" w:cs="Times New Roman"/>
                <w:sz w:val="24"/>
                <w:szCs w:val="24"/>
                <w:lang w:val="ru-KZ" w:eastAsia="ru-KZ"/>
              </w:rPr>
              <w:t>grid-tie</w:t>
            </w:r>
            <w:proofErr w:type="spellEnd"/>
            <w:r w:rsidRPr="00B81231">
              <w:rPr>
                <w:rFonts w:ascii="Times New Roman" w:eastAsia="Times New Roman" w:hAnsi="Times New Roman" w:cs="Times New Roman"/>
                <w:sz w:val="24"/>
                <w:szCs w:val="24"/>
                <w:lang w:val="ru-KZ" w:eastAsia="ru-KZ"/>
              </w:rPr>
              <w:t>) фотоэлектрической системы - до 110 кВт. Выход сети: потребители номинальной мощностью до 110 кВт.</w:t>
            </w:r>
          </w:p>
          <w:p w14:paraId="102678D3" w14:textId="77777777" w:rsidR="00B81231" w:rsidRPr="00B81231" w:rsidRDefault="00B81231" w:rsidP="00B81231">
            <w:pPr>
              <w:spacing w:before="100" w:beforeAutospacing="1" w:after="100" w:afterAutospacing="1" w:line="240" w:lineRule="auto"/>
              <w:rPr>
                <w:rFonts w:ascii="Times New Roman" w:eastAsia="Times New Roman" w:hAnsi="Times New Roman" w:cs="Times New Roman"/>
                <w:sz w:val="24"/>
                <w:szCs w:val="24"/>
                <w:lang w:val="ru-KZ" w:eastAsia="ru-KZ"/>
              </w:rPr>
            </w:pPr>
            <w:r w:rsidRPr="00B81231">
              <w:rPr>
                <w:rFonts w:ascii="Times New Roman" w:eastAsia="Times New Roman" w:hAnsi="Times New Roman" w:cs="Times New Roman"/>
                <w:sz w:val="24"/>
                <w:szCs w:val="24"/>
                <w:lang w:val="ru-KZ" w:eastAsia="ru-KZ"/>
              </w:rPr>
              <w:t xml:space="preserve">С более подробным описанием продукции компании </w:t>
            </w:r>
            <w:proofErr w:type="spellStart"/>
            <w:r w:rsidRPr="00B81231">
              <w:rPr>
                <w:rFonts w:ascii="Times New Roman" w:eastAsia="Times New Roman" w:hAnsi="Times New Roman" w:cs="Times New Roman"/>
                <w:sz w:val="24"/>
                <w:szCs w:val="24"/>
                <w:lang w:val="ru-KZ" w:eastAsia="ru-KZ"/>
              </w:rPr>
              <w:t>SMASolar</w:t>
            </w:r>
            <w:proofErr w:type="spellEnd"/>
            <w:r w:rsidRPr="00B81231">
              <w:rPr>
                <w:rFonts w:ascii="Times New Roman" w:eastAsia="Times New Roman" w:hAnsi="Times New Roman" w:cs="Times New Roman"/>
                <w:sz w:val="24"/>
                <w:szCs w:val="24"/>
                <w:lang w:val="ru-KZ" w:eastAsia="ru-KZ"/>
              </w:rPr>
              <w:t xml:space="preserve">- </w:t>
            </w:r>
            <w:proofErr w:type="spellStart"/>
            <w:r w:rsidRPr="00B81231">
              <w:rPr>
                <w:rFonts w:ascii="Times New Roman" w:eastAsia="Times New Roman" w:hAnsi="Times New Roman" w:cs="Times New Roman"/>
                <w:sz w:val="24"/>
                <w:szCs w:val="24"/>
                <w:lang w:val="ru-KZ" w:eastAsia="ru-KZ"/>
              </w:rPr>
              <w:t>TechnologyAG</w:t>
            </w:r>
            <w:proofErr w:type="spellEnd"/>
            <w:r w:rsidRPr="00B81231">
              <w:rPr>
                <w:rFonts w:ascii="Times New Roman" w:eastAsia="Times New Roman" w:hAnsi="Times New Roman" w:cs="Times New Roman"/>
                <w:sz w:val="24"/>
                <w:szCs w:val="24"/>
                <w:lang w:val="ru-KZ" w:eastAsia="ru-KZ"/>
              </w:rPr>
              <w:t>, а также спецификацией и техническими характеристиками можно ознакомиться на сайте компании [12], здесь же приведем пример конфигурации энергетической системы с применением электронных компонент компании SMA (рис. 27).</w:t>
            </w:r>
          </w:p>
          <w:p w14:paraId="2EF5E57C" w14:textId="77777777" w:rsidR="00B81231" w:rsidRPr="00B81231" w:rsidRDefault="00B81231" w:rsidP="00B81231">
            <w:pPr>
              <w:spacing w:before="100" w:beforeAutospacing="1" w:after="100" w:afterAutospacing="1" w:line="240" w:lineRule="auto"/>
              <w:rPr>
                <w:rFonts w:ascii="Times New Roman" w:eastAsia="Times New Roman" w:hAnsi="Times New Roman" w:cs="Times New Roman"/>
                <w:sz w:val="24"/>
                <w:szCs w:val="24"/>
                <w:lang w:val="ru-KZ" w:eastAsia="ru-KZ"/>
              </w:rPr>
            </w:pPr>
            <w:r w:rsidRPr="00B81231">
              <w:rPr>
                <w:rFonts w:ascii="Times New Roman" w:eastAsia="Times New Roman" w:hAnsi="Times New Roman" w:cs="Times New Roman"/>
                <w:sz w:val="24"/>
                <w:szCs w:val="24"/>
                <w:lang w:val="ru-KZ" w:eastAsia="ru-KZ"/>
              </w:rPr>
              <w:t>Представленная на рис. 27 фотоэлектрическая система построена на базе двух типов инверторов, чем обеспечивается ее высокая надежность и эффективность. В качестве сетевого инвертора (</w:t>
            </w:r>
            <w:proofErr w:type="spellStart"/>
            <w:r w:rsidRPr="00B81231">
              <w:rPr>
                <w:rFonts w:ascii="Times New Roman" w:eastAsia="Times New Roman" w:hAnsi="Times New Roman" w:cs="Times New Roman"/>
                <w:sz w:val="24"/>
                <w:szCs w:val="24"/>
                <w:lang w:val="ru-KZ" w:eastAsia="ru-KZ"/>
              </w:rPr>
              <w:t>PVinverter</w:t>
            </w:r>
            <w:proofErr w:type="spellEnd"/>
            <w:r w:rsidRPr="00B81231">
              <w:rPr>
                <w:rFonts w:ascii="Times New Roman" w:eastAsia="Times New Roman" w:hAnsi="Times New Roman" w:cs="Times New Roman"/>
                <w:sz w:val="24"/>
                <w:szCs w:val="24"/>
                <w:lang w:val="ru-KZ" w:eastAsia="ru-KZ"/>
              </w:rPr>
              <w:t>) в зависимости от мощности нагрузки могут использоваться модели инверторов SUNNY BOY, SUNNY MINICENTRAL, или SUNNY TRIPOWER. В качестве батарейного инвертора (</w:t>
            </w:r>
            <w:proofErr w:type="spellStart"/>
            <w:r w:rsidRPr="00B81231">
              <w:rPr>
                <w:rFonts w:ascii="Times New Roman" w:eastAsia="Times New Roman" w:hAnsi="Times New Roman" w:cs="Times New Roman"/>
                <w:sz w:val="24"/>
                <w:szCs w:val="24"/>
                <w:lang w:val="ru-KZ" w:eastAsia="ru-KZ"/>
              </w:rPr>
              <w:t>Sunny</w:t>
            </w:r>
            <w:proofErr w:type="spellEnd"/>
            <w:r w:rsidRPr="00B81231">
              <w:rPr>
                <w:rFonts w:ascii="Times New Roman" w:eastAsia="Times New Roman" w:hAnsi="Times New Roman" w:cs="Times New Roman"/>
                <w:sz w:val="24"/>
                <w:szCs w:val="24"/>
                <w:lang w:val="ru-KZ" w:eastAsia="ru-KZ"/>
              </w:rPr>
              <w:t xml:space="preserve"> Island) необходимо применять модели инверторов SUNNY ISLAND или SUNNY BACKUP.</w:t>
            </w:r>
          </w:p>
          <w:p w14:paraId="2A718DAE" w14:textId="0278512A" w:rsidR="00B81231" w:rsidRPr="00B81231" w:rsidRDefault="00B81231" w:rsidP="00B81231">
            <w:pPr>
              <w:spacing w:after="0" w:line="240" w:lineRule="auto"/>
              <w:rPr>
                <w:rFonts w:ascii="Times New Roman" w:eastAsia="Times New Roman" w:hAnsi="Times New Roman" w:cs="Times New Roman"/>
                <w:sz w:val="24"/>
                <w:szCs w:val="24"/>
                <w:lang w:val="ru-KZ" w:eastAsia="ru-KZ"/>
              </w:rPr>
            </w:pPr>
            <w:r w:rsidRPr="00B81231">
              <w:rPr>
                <w:rFonts w:ascii="Times New Roman" w:eastAsia="Times New Roman" w:hAnsi="Times New Roman" w:cs="Times New Roman"/>
                <w:noProof/>
                <w:sz w:val="24"/>
                <w:szCs w:val="24"/>
                <w:lang w:val="ru-KZ" w:eastAsia="ru-KZ"/>
              </w:rPr>
              <w:lastRenderedPageBreak/>
              <w:drawing>
                <wp:inline distT="0" distB="0" distL="0" distR="0" wp14:anchorId="472D417A" wp14:editId="0EF5B047">
                  <wp:extent cx="5676900" cy="4699000"/>
                  <wp:effectExtent l="0" t="0" r="0" b="6350"/>
                  <wp:docPr id="1" name="Рисунок 1" descr="Пример конфигурации фотоэлектрической системы электроснабжения с функцией резервного пит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Пример конфигурации фотоэлектрической системы электроснабжения с функцией резервного питания"/>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76900" cy="4699000"/>
                          </a:xfrm>
                          <a:prstGeom prst="rect">
                            <a:avLst/>
                          </a:prstGeom>
                          <a:noFill/>
                          <a:ln>
                            <a:noFill/>
                          </a:ln>
                        </pic:spPr>
                      </pic:pic>
                    </a:graphicData>
                  </a:graphic>
                </wp:inline>
              </w:drawing>
            </w:r>
          </w:p>
          <w:p w14:paraId="61551890" w14:textId="77777777" w:rsidR="00B81231" w:rsidRPr="00B81231" w:rsidRDefault="00B81231" w:rsidP="00B81231">
            <w:pPr>
              <w:spacing w:before="100" w:beforeAutospacing="1" w:after="100" w:afterAutospacing="1" w:line="240" w:lineRule="auto"/>
              <w:rPr>
                <w:rFonts w:ascii="Times New Roman" w:eastAsia="Times New Roman" w:hAnsi="Times New Roman" w:cs="Times New Roman"/>
                <w:sz w:val="24"/>
                <w:szCs w:val="24"/>
                <w:lang w:val="ru-KZ" w:eastAsia="ru-KZ"/>
              </w:rPr>
            </w:pPr>
            <w:r w:rsidRPr="00B81231">
              <w:rPr>
                <w:rFonts w:ascii="Times New Roman" w:eastAsia="Times New Roman" w:hAnsi="Times New Roman" w:cs="Times New Roman"/>
                <w:i/>
                <w:iCs/>
                <w:sz w:val="24"/>
                <w:szCs w:val="24"/>
                <w:lang w:val="ru-KZ" w:eastAsia="ru-KZ"/>
              </w:rPr>
              <w:t>Рис. 27. </w:t>
            </w:r>
            <w:r w:rsidRPr="00B81231">
              <w:rPr>
                <w:rFonts w:ascii="Times New Roman" w:eastAsia="Times New Roman" w:hAnsi="Times New Roman" w:cs="Times New Roman"/>
                <w:b/>
                <w:bCs/>
                <w:i/>
                <w:iCs/>
                <w:sz w:val="24"/>
                <w:szCs w:val="24"/>
                <w:lang w:val="ru-KZ" w:eastAsia="ru-KZ"/>
              </w:rPr>
              <w:t>Пример конфигурации фотоэлектрической системы электроснабжения с функцией резервного питания</w:t>
            </w:r>
          </w:p>
          <w:p w14:paraId="189C29AD" w14:textId="77777777" w:rsidR="00B81231" w:rsidRPr="00B81231" w:rsidRDefault="00B81231" w:rsidP="00B81231">
            <w:pPr>
              <w:spacing w:before="100" w:beforeAutospacing="1" w:after="100" w:afterAutospacing="1" w:line="240" w:lineRule="auto"/>
              <w:rPr>
                <w:rFonts w:ascii="Times New Roman" w:eastAsia="Times New Roman" w:hAnsi="Times New Roman" w:cs="Times New Roman"/>
                <w:sz w:val="24"/>
                <w:szCs w:val="24"/>
                <w:lang w:val="ru-KZ" w:eastAsia="ru-KZ"/>
              </w:rPr>
            </w:pPr>
            <w:r w:rsidRPr="00B81231">
              <w:rPr>
                <w:rFonts w:ascii="Times New Roman" w:eastAsia="Times New Roman" w:hAnsi="Times New Roman" w:cs="Times New Roman"/>
                <w:sz w:val="24"/>
                <w:szCs w:val="24"/>
                <w:lang w:val="ru-KZ" w:eastAsia="ru-KZ"/>
              </w:rPr>
              <w:t>При наличии напряжения в сети и в дневное время суток, солнечная батарея через сетевой инвертор обеспечивает электроэнергией потребителя (</w:t>
            </w:r>
            <w:proofErr w:type="spellStart"/>
            <w:r w:rsidRPr="00B81231">
              <w:rPr>
                <w:rFonts w:ascii="Times New Roman" w:eastAsia="Times New Roman" w:hAnsi="Times New Roman" w:cs="Times New Roman"/>
                <w:sz w:val="24"/>
                <w:szCs w:val="24"/>
                <w:lang w:val="ru-KZ" w:eastAsia="ru-KZ"/>
              </w:rPr>
              <w:t>Loads</w:t>
            </w:r>
            <w:proofErr w:type="spellEnd"/>
            <w:r w:rsidRPr="00B81231">
              <w:rPr>
                <w:rFonts w:ascii="Times New Roman" w:eastAsia="Times New Roman" w:hAnsi="Times New Roman" w:cs="Times New Roman"/>
                <w:sz w:val="24"/>
                <w:szCs w:val="24"/>
                <w:lang w:val="ru-KZ" w:eastAsia="ru-KZ"/>
              </w:rPr>
              <w:t>). Если нагрузка потребляет меньше энергии, чем вырабатывают солнечные модули, излишки энергии направляются на заряд аккумуляторов (</w:t>
            </w:r>
            <w:proofErr w:type="spellStart"/>
            <w:r w:rsidRPr="00B81231">
              <w:rPr>
                <w:rFonts w:ascii="Times New Roman" w:eastAsia="Times New Roman" w:hAnsi="Times New Roman" w:cs="Times New Roman"/>
                <w:sz w:val="24"/>
                <w:szCs w:val="24"/>
                <w:lang w:val="ru-KZ" w:eastAsia="ru-KZ"/>
              </w:rPr>
              <w:t>Battery</w:t>
            </w:r>
            <w:proofErr w:type="spellEnd"/>
            <w:r w:rsidRPr="00B81231">
              <w:rPr>
                <w:rFonts w:ascii="Times New Roman" w:eastAsia="Times New Roman" w:hAnsi="Times New Roman" w:cs="Times New Roman"/>
                <w:sz w:val="24"/>
                <w:szCs w:val="24"/>
                <w:lang w:val="ru-KZ" w:eastAsia="ru-KZ"/>
              </w:rPr>
              <w:t>). Если нагрузка потребляет больше энергии, чем генерируют солнечные модули, то недостающая энергия берется из сети. При отключении сети батарейный инвертор переключается на работу от аккумуляторов и формирует опорное напряжение для сетевого инвертора, оставляя его в работе. В этом случае солнечная батарея также будет питать нагрузку, используя энергию солнца.</w:t>
            </w:r>
          </w:p>
          <w:p w14:paraId="39F791C3" w14:textId="77777777" w:rsidR="00B81231" w:rsidRPr="00B81231" w:rsidRDefault="00B81231" w:rsidP="00B81231">
            <w:pPr>
              <w:spacing w:before="100" w:beforeAutospacing="1" w:after="100" w:afterAutospacing="1" w:line="240" w:lineRule="auto"/>
              <w:rPr>
                <w:rFonts w:ascii="Times New Roman" w:eastAsia="Times New Roman" w:hAnsi="Times New Roman" w:cs="Times New Roman"/>
                <w:sz w:val="24"/>
                <w:szCs w:val="24"/>
                <w:lang w:val="ru-KZ" w:eastAsia="ru-KZ"/>
              </w:rPr>
            </w:pPr>
            <w:r w:rsidRPr="00B81231">
              <w:rPr>
                <w:rFonts w:ascii="Times New Roman" w:eastAsia="Times New Roman" w:hAnsi="Times New Roman" w:cs="Times New Roman"/>
                <w:sz w:val="24"/>
                <w:szCs w:val="24"/>
                <w:lang w:val="ru-KZ" w:eastAsia="ru-KZ"/>
              </w:rPr>
              <w:t>Только в случае недостатка энергии от солнечной батареи недостающая энергия берется не из сети, а от аккумуляторов. В случае избытка энергии от солнечной батареи и при полностью заряженном аккумуляторе батарейный инвертор отключает сетевой инвертор, пока напряжение на аккумуляторе не снизится до заданного значения.</w:t>
            </w:r>
          </w:p>
          <w:p w14:paraId="699FBD5B" w14:textId="77777777" w:rsidR="00B81231" w:rsidRPr="00B81231" w:rsidRDefault="00B81231" w:rsidP="00B81231">
            <w:pPr>
              <w:spacing w:before="100" w:beforeAutospacing="1" w:after="100" w:afterAutospacing="1" w:line="240" w:lineRule="auto"/>
              <w:rPr>
                <w:rFonts w:ascii="Times New Roman" w:eastAsia="Times New Roman" w:hAnsi="Times New Roman" w:cs="Times New Roman"/>
                <w:sz w:val="24"/>
                <w:szCs w:val="24"/>
                <w:lang w:val="ru-KZ" w:eastAsia="ru-KZ"/>
              </w:rPr>
            </w:pPr>
            <w:r w:rsidRPr="00B81231">
              <w:rPr>
                <w:rFonts w:ascii="Times New Roman" w:eastAsia="Times New Roman" w:hAnsi="Times New Roman" w:cs="Times New Roman"/>
                <w:sz w:val="24"/>
                <w:szCs w:val="24"/>
                <w:lang w:val="ru-KZ" w:eastAsia="ru-KZ"/>
              </w:rPr>
              <w:t>Данная конфигурация может использоваться для построения и автономных энергетических систем, однако в этом случае мощность батарейного инвертора должна быть увеличена до полной мощности нагрузки.</w:t>
            </w:r>
          </w:p>
          <w:p w14:paraId="738FCD1D" w14:textId="77777777" w:rsidR="00B81231" w:rsidRDefault="00B81231" w:rsidP="00B81231">
            <w:pPr>
              <w:spacing w:before="100" w:beforeAutospacing="1" w:after="100" w:afterAutospacing="1" w:line="240" w:lineRule="auto"/>
              <w:rPr>
                <w:rFonts w:ascii="Times New Roman" w:eastAsia="Times New Roman" w:hAnsi="Times New Roman" w:cs="Times New Roman"/>
                <w:sz w:val="24"/>
                <w:szCs w:val="24"/>
                <w:lang w:val="ru-KZ" w:eastAsia="ru-KZ"/>
              </w:rPr>
            </w:pPr>
            <w:r w:rsidRPr="00B81231">
              <w:rPr>
                <w:rFonts w:ascii="Times New Roman" w:eastAsia="Times New Roman" w:hAnsi="Times New Roman" w:cs="Times New Roman"/>
                <w:sz w:val="24"/>
                <w:szCs w:val="24"/>
                <w:lang w:val="ru-KZ" w:eastAsia="ru-KZ"/>
              </w:rPr>
              <w:t xml:space="preserve">Представленная выше фотоэлектрическая система содержит специализированное устройство </w:t>
            </w:r>
            <w:proofErr w:type="spellStart"/>
            <w:r w:rsidRPr="00B81231">
              <w:rPr>
                <w:rFonts w:ascii="Times New Roman" w:eastAsia="Times New Roman" w:hAnsi="Times New Roman" w:cs="Times New Roman"/>
                <w:sz w:val="24"/>
                <w:szCs w:val="24"/>
                <w:lang w:val="ru-KZ" w:eastAsia="ru-KZ"/>
              </w:rPr>
              <w:t>Sunny</w:t>
            </w:r>
            <w:proofErr w:type="spellEnd"/>
            <w:r w:rsidRPr="00B81231">
              <w:rPr>
                <w:rFonts w:ascii="Times New Roman" w:eastAsia="Times New Roman" w:hAnsi="Times New Roman" w:cs="Times New Roman"/>
                <w:sz w:val="24"/>
                <w:szCs w:val="24"/>
                <w:lang w:val="ru-KZ" w:eastAsia="ru-KZ"/>
              </w:rPr>
              <w:t xml:space="preserve"> Home Manager, с помощью которого производится мониторинг и контроль параметров системы, в частности обеспечивается дистанционное управление </w:t>
            </w:r>
            <w:r w:rsidRPr="00B81231">
              <w:rPr>
                <w:rFonts w:ascii="Times New Roman" w:eastAsia="Times New Roman" w:hAnsi="Times New Roman" w:cs="Times New Roman"/>
                <w:sz w:val="24"/>
                <w:szCs w:val="24"/>
                <w:lang w:val="ru-KZ" w:eastAsia="ru-KZ"/>
              </w:rPr>
              <w:lastRenderedPageBreak/>
              <w:t xml:space="preserve">параметрами батарейного инвертора. Для учета отпущенной потребителю электроэнергии из электрической сети в состав системы входит электронный счетчик электроэнергии SMA Energy </w:t>
            </w:r>
            <w:proofErr w:type="spellStart"/>
            <w:r w:rsidRPr="00B81231">
              <w:rPr>
                <w:rFonts w:ascii="Times New Roman" w:eastAsia="Times New Roman" w:hAnsi="Times New Roman" w:cs="Times New Roman"/>
                <w:sz w:val="24"/>
                <w:szCs w:val="24"/>
                <w:lang w:val="ru-KZ" w:eastAsia="ru-KZ"/>
              </w:rPr>
              <w:t>Meter</w:t>
            </w:r>
            <w:proofErr w:type="spellEnd"/>
            <w:r w:rsidRPr="00B81231">
              <w:rPr>
                <w:rFonts w:ascii="Times New Roman" w:eastAsia="Times New Roman" w:hAnsi="Times New Roman" w:cs="Times New Roman"/>
                <w:sz w:val="24"/>
                <w:szCs w:val="24"/>
                <w:lang w:val="ru-KZ" w:eastAsia="ru-KZ"/>
              </w:rPr>
              <w:t>. Для обеспечения безопасности обслуживающего персонала в главную электрическую цепь системы установлен автоматический выключатель, который обеспечивает отключение питающей сети при авариях.</w:t>
            </w:r>
          </w:p>
          <w:p w14:paraId="5DCCA5B6" w14:textId="77777777" w:rsidR="0042284E" w:rsidRDefault="0042284E" w:rsidP="00B81231">
            <w:pPr>
              <w:spacing w:before="100" w:beforeAutospacing="1" w:after="100" w:afterAutospacing="1" w:line="240" w:lineRule="auto"/>
              <w:rPr>
                <w:rFonts w:ascii="Times New Roman" w:eastAsia="Times New Roman" w:hAnsi="Times New Roman" w:cs="Times New Roman"/>
                <w:sz w:val="24"/>
                <w:szCs w:val="24"/>
                <w:lang w:val="ru-KZ" w:eastAsia="ru-KZ"/>
              </w:rPr>
            </w:pPr>
          </w:p>
          <w:p w14:paraId="5CCEE6E2" w14:textId="77777777" w:rsidR="0042284E" w:rsidRPr="0042284E" w:rsidRDefault="0042284E" w:rsidP="0042284E">
            <w:pPr>
              <w:shd w:val="clear" w:color="auto" w:fill="E2E2E4"/>
              <w:spacing w:after="0" w:line="240" w:lineRule="auto"/>
              <w:ind w:firstLine="150"/>
              <w:outlineLvl w:val="1"/>
              <w:rPr>
                <w:rFonts w:ascii="Arial" w:eastAsia="Times New Roman" w:hAnsi="Arial" w:cs="Arial"/>
                <w:color w:val="2B002B"/>
                <w:sz w:val="36"/>
                <w:szCs w:val="36"/>
                <w:lang w:val="ru-KZ" w:eastAsia="ru-KZ"/>
              </w:rPr>
            </w:pPr>
            <w:r w:rsidRPr="0042284E">
              <w:rPr>
                <w:rFonts w:ascii="Arial" w:eastAsia="Times New Roman" w:hAnsi="Arial" w:cs="Arial"/>
                <w:color w:val="2B002B"/>
                <w:sz w:val="36"/>
                <w:szCs w:val="36"/>
                <w:lang w:val="ru-KZ" w:eastAsia="ru-KZ"/>
              </w:rPr>
              <w:t>Расчет фотоэлектрической системы.</w:t>
            </w:r>
          </w:p>
          <w:p w14:paraId="087C50BC" w14:textId="77777777" w:rsidR="0042284E" w:rsidRPr="0042284E" w:rsidRDefault="0042284E" w:rsidP="0042284E">
            <w:pPr>
              <w:shd w:val="clear" w:color="auto" w:fill="E2E2E4"/>
              <w:spacing w:after="0" w:line="240" w:lineRule="auto"/>
              <w:ind w:firstLine="150"/>
              <w:jc w:val="both"/>
              <w:rPr>
                <w:rFonts w:ascii="Arial" w:eastAsia="Times New Roman" w:hAnsi="Arial" w:cs="Arial"/>
                <w:color w:val="000000"/>
                <w:sz w:val="20"/>
                <w:szCs w:val="20"/>
                <w:lang w:val="ru-KZ" w:eastAsia="ru-KZ"/>
              </w:rPr>
            </w:pPr>
          </w:p>
          <w:p w14:paraId="2431ED9A" w14:textId="77777777" w:rsidR="0042284E" w:rsidRPr="0042284E" w:rsidRDefault="0042284E" w:rsidP="0042284E">
            <w:pPr>
              <w:shd w:val="clear" w:color="auto" w:fill="E2E2E4"/>
              <w:spacing w:after="0" w:line="240" w:lineRule="auto"/>
              <w:ind w:firstLine="150"/>
              <w:jc w:val="both"/>
              <w:rPr>
                <w:rFonts w:ascii="Arial" w:eastAsia="Times New Roman" w:hAnsi="Arial" w:cs="Arial"/>
                <w:color w:val="000000"/>
                <w:sz w:val="20"/>
                <w:szCs w:val="20"/>
                <w:lang w:val="ru-KZ" w:eastAsia="ru-KZ"/>
              </w:rPr>
            </w:pPr>
            <w:r w:rsidRPr="0042284E">
              <w:rPr>
                <w:rFonts w:ascii="Arial" w:eastAsia="Times New Roman" w:hAnsi="Arial" w:cs="Arial"/>
                <w:color w:val="000000"/>
                <w:sz w:val="20"/>
                <w:szCs w:val="20"/>
                <w:lang w:val="ru-KZ" w:eastAsia="ru-KZ"/>
              </w:rPr>
              <w:t>Использовать энергию солнечных элементов можно также как и энергию других источников питания, с той разницей, что солнечные элементы не боятся короткого замыкания. Каждый из них предназначен для поддержания определенной силы тока при заданном напряжении. Но в отличии от других источников тока характеристики солнечного элемента зависят от количества падающего на его поверхность света. Например, набежавшее облако может снизить выходную мощность более чем на 50%. Кроме того отклонения в технологических режимах влекут за собой разброс выходных параметров элементов одной партии. Следовательно, желание обеспечить максимальную отдачу от фотоэлектрических преобразователей приводит к необходимости сортировки элементов по выходному току. В качестве наглядного примера “вшивой овцы портящей все стадо” можно привести следующий: в разрыв водопроводной трубы большого диаметра врезать участок трубы с гораздо меньшим диаметром, в результате водоток резко сократится. Нечто аналогичное происходит и в цепочке из неоднородных по выходным параметрам солнечных элементов.</w:t>
            </w:r>
          </w:p>
          <w:p w14:paraId="2A74F45B" w14:textId="77777777" w:rsidR="0042284E" w:rsidRPr="0042284E" w:rsidRDefault="0042284E" w:rsidP="0042284E">
            <w:pPr>
              <w:shd w:val="clear" w:color="auto" w:fill="E2E2E4"/>
              <w:spacing w:after="0" w:line="240" w:lineRule="auto"/>
              <w:ind w:firstLine="150"/>
              <w:jc w:val="both"/>
              <w:rPr>
                <w:rFonts w:ascii="Arial" w:eastAsia="Times New Roman" w:hAnsi="Arial" w:cs="Arial"/>
                <w:color w:val="000000"/>
                <w:sz w:val="20"/>
                <w:szCs w:val="20"/>
                <w:lang w:val="ru-KZ" w:eastAsia="ru-KZ"/>
              </w:rPr>
            </w:pPr>
            <w:r w:rsidRPr="0042284E">
              <w:rPr>
                <w:rFonts w:ascii="Arial" w:eastAsia="Times New Roman" w:hAnsi="Arial" w:cs="Arial"/>
                <w:color w:val="000000"/>
                <w:sz w:val="20"/>
                <w:szCs w:val="20"/>
                <w:lang w:val="ru-KZ" w:eastAsia="ru-KZ"/>
              </w:rPr>
              <w:t>Кремниевые солнечные элементы являются нелинейными устройствами и их поведение нельзя описать простой формулой типа закона Ома. Вместо нее для объяснения характеристик элемента можно пользоваться семейством простых для понимания кривых - вольтамперных характеристик (ВАХ)</w:t>
            </w:r>
          </w:p>
          <w:p w14:paraId="63CEFE81" w14:textId="77777777" w:rsidR="0042284E" w:rsidRPr="0042284E" w:rsidRDefault="0042284E" w:rsidP="0042284E">
            <w:pPr>
              <w:shd w:val="clear" w:color="auto" w:fill="E2E2E4"/>
              <w:spacing w:after="0" w:line="240" w:lineRule="auto"/>
              <w:ind w:firstLine="150"/>
              <w:jc w:val="both"/>
              <w:rPr>
                <w:rFonts w:ascii="Arial" w:eastAsia="Times New Roman" w:hAnsi="Arial" w:cs="Arial"/>
                <w:color w:val="000000"/>
                <w:sz w:val="20"/>
                <w:szCs w:val="20"/>
                <w:lang w:val="ru-KZ" w:eastAsia="ru-KZ"/>
              </w:rPr>
            </w:pPr>
          </w:p>
          <w:p w14:paraId="17068497" w14:textId="3C0CD92C" w:rsidR="0042284E" w:rsidRPr="0042284E" w:rsidRDefault="0042284E" w:rsidP="0042284E">
            <w:pPr>
              <w:shd w:val="clear" w:color="auto" w:fill="E2E2E4"/>
              <w:spacing w:after="0" w:line="240" w:lineRule="auto"/>
              <w:ind w:firstLine="150"/>
              <w:jc w:val="center"/>
              <w:rPr>
                <w:rFonts w:ascii="Arial" w:eastAsia="Times New Roman" w:hAnsi="Arial" w:cs="Arial"/>
                <w:color w:val="000000"/>
                <w:sz w:val="20"/>
                <w:szCs w:val="20"/>
                <w:lang w:val="ru-KZ" w:eastAsia="ru-KZ"/>
              </w:rPr>
            </w:pPr>
          </w:p>
          <w:p w14:paraId="701953A5" w14:textId="77777777" w:rsidR="0042284E" w:rsidRPr="0042284E" w:rsidRDefault="0042284E" w:rsidP="0042284E">
            <w:pPr>
              <w:shd w:val="clear" w:color="auto" w:fill="E2E2E4"/>
              <w:spacing w:after="0" w:line="240" w:lineRule="auto"/>
              <w:ind w:firstLine="150"/>
              <w:jc w:val="both"/>
              <w:rPr>
                <w:rFonts w:ascii="Arial" w:eastAsia="Times New Roman" w:hAnsi="Arial" w:cs="Arial"/>
                <w:color w:val="000000"/>
                <w:sz w:val="20"/>
                <w:szCs w:val="20"/>
                <w:lang w:val="ru-KZ" w:eastAsia="ru-KZ"/>
              </w:rPr>
            </w:pPr>
          </w:p>
          <w:p w14:paraId="16AAC307" w14:textId="77777777" w:rsidR="0042284E" w:rsidRPr="0042284E" w:rsidRDefault="0042284E" w:rsidP="0042284E">
            <w:pPr>
              <w:shd w:val="clear" w:color="auto" w:fill="E2E2E4"/>
              <w:spacing w:after="0" w:line="240" w:lineRule="auto"/>
              <w:ind w:firstLine="150"/>
              <w:jc w:val="both"/>
              <w:rPr>
                <w:rFonts w:ascii="Arial" w:eastAsia="Times New Roman" w:hAnsi="Arial" w:cs="Arial"/>
                <w:color w:val="000000"/>
                <w:sz w:val="20"/>
                <w:szCs w:val="20"/>
                <w:lang w:val="ru-KZ" w:eastAsia="ru-KZ"/>
              </w:rPr>
            </w:pPr>
            <w:r w:rsidRPr="0042284E">
              <w:rPr>
                <w:rFonts w:ascii="Arial" w:eastAsia="Times New Roman" w:hAnsi="Arial" w:cs="Arial"/>
                <w:color w:val="000000"/>
                <w:sz w:val="20"/>
                <w:szCs w:val="20"/>
                <w:lang w:val="ru-KZ" w:eastAsia="ru-KZ"/>
              </w:rPr>
              <w:t>Напряжение холостого хода, генерируемое одним элементом, слегка изменяется при переходе от одного элемента к другому в одной партии и от одной фирмы изготовителя к другой и составляет около 0.6 В. Эта величина не зависит от размеров элемента. По иному обстоит дело с током. Он зависит от интенсивности света и размера элемента, под которым подразумевается площадь его поверхности.</w:t>
            </w:r>
          </w:p>
          <w:p w14:paraId="30088E2E" w14:textId="77777777" w:rsidR="0042284E" w:rsidRPr="0042284E" w:rsidRDefault="0042284E" w:rsidP="0042284E">
            <w:pPr>
              <w:shd w:val="clear" w:color="auto" w:fill="E2E2E4"/>
              <w:spacing w:after="0" w:line="240" w:lineRule="auto"/>
              <w:ind w:firstLine="150"/>
              <w:jc w:val="both"/>
              <w:rPr>
                <w:rFonts w:ascii="Arial" w:eastAsia="Times New Roman" w:hAnsi="Arial" w:cs="Arial"/>
                <w:color w:val="000000"/>
                <w:sz w:val="20"/>
                <w:szCs w:val="20"/>
                <w:lang w:val="ru-KZ" w:eastAsia="ru-KZ"/>
              </w:rPr>
            </w:pPr>
            <w:r w:rsidRPr="0042284E">
              <w:rPr>
                <w:rFonts w:ascii="Arial" w:eastAsia="Times New Roman" w:hAnsi="Arial" w:cs="Arial"/>
                <w:color w:val="000000"/>
                <w:sz w:val="20"/>
                <w:szCs w:val="20"/>
                <w:lang w:val="ru-KZ" w:eastAsia="ru-KZ"/>
              </w:rPr>
              <w:t>Элемент размером 100 100 мм в 100 раз превосходит элемент размером 10 10 мм и, следовательно, он при той же освещенности выдаст ток в 100 раз больший.</w:t>
            </w:r>
          </w:p>
          <w:p w14:paraId="53433BBF" w14:textId="77777777" w:rsidR="0042284E" w:rsidRPr="0042284E" w:rsidRDefault="0042284E" w:rsidP="0042284E">
            <w:pPr>
              <w:shd w:val="clear" w:color="auto" w:fill="E2E2E4"/>
              <w:spacing w:after="0" w:line="240" w:lineRule="auto"/>
              <w:ind w:firstLine="150"/>
              <w:jc w:val="both"/>
              <w:rPr>
                <w:rFonts w:ascii="Arial" w:eastAsia="Times New Roman" w:hAnsi="Arial" w:cs="Arial"/>
                <w:color w:val="000000"/>
                <w:sz w:val="20"/>
                <w:szCs w:val="20"/>
                <w:lang w:val="ru-KZ" w:eastAsia="ru-KZ"/>
              </w:rPr>
            </w:pPr>
            <w:r w:rsidRPr="0042284E">
              <w:rPr>
                <w:rFonts w:ascii="Arial" w:eastAsia="Times New Roman" w:hAnsi="Arial" w:cs="Arial"/>
                <w:color w:val="000000"/>
                <w:sz w:val="20"/>
                <w:szCs w:val="20"/>
                <w:lang w:val="ru-KZ" w:eastAsia="ru-KZ"/>
              </w:rPr>
              <w:t>Нагружая элемент, можно построить график зависимости выходной мощности от напряжения, получив нечто подобное изображенному на рис.2</w:t>
            </w:r>
          </w:p>
          <w:p w14:paraId="555801B3" w14:textId="77777777" w:rsidR="0042284E" w:rsidRPr="0042284E" w:rsidRDefault="0042284E" w:rsidP="0042284E">
            <w:pPr>
              <w:shd w:val="clear" w:color="auto" w:fill="E2E2E4"/>
              <w:spacing w:after="0" w:line="240" w:lineRule="auto"/>
              <w:ind w:firstLine="150"/>
              <w:jc w:val="both"/>
              <w:rPr>
                <w:rFonts w:ascii="Arial" w:eastAsia="Times New Roman" w:hAnsi="Arial" w:cs="Arial"/>
                <w:color w:val="000000"/>
                <w:sz w:val="20"/>
                <w:szCs w:val="20"/>
                <w:lang w:val="ru-KZ" w:eastAsia="ru-KZ"/>
              </w:rPr>
            </w:pPr>
          </w:p>
          <w:p w14:paraId="2C461EC6" w14:textId="078608D0" w:rsidR="0042284E" w:rsidRPr="0042284E" w:rsidRDefault="0042284E" w:rsidP="0042284E">
            <w:pPr>
              <w:shd w:val="clear" w:color="auto" w:fill="E2E2E4"/>
              <w:spacing w:after="0" w:line="240" w:lineRule="auto"/>
              <w:ind w:firstLine="150"/>
              <w:jc w:val="center"/>
              <w:rPr>
                <w:rFonts w:ascii="Arial" w:eastAsia="Times New Roman" w:hAnsi="Arial" w:cs="Arial"/>
                <w:color w:val="000000"/>
                <w:sz w:val="20"/>
                <w:szCs w:val="20"/>
                <w:lang w:val="ru-KZ" w:eastAsia="ru-KZ"/>
              </w:rPr>
            </w:pPr>
          </w:p>
          <w:p w14:paraId="1917573E" w14:textId="77777777" w:rsidR="0042284E" w:rsidRPr="0042284E" w:rsidRDefault="0042284E" w:rsidP="0042284E">
            <w:pPr>
              <w:shd w:val="clear" w:color="auto" w:fill="E2E2E4"/>
              <w:spacing w:after="0" w:line="240" w:lineRule="auto"/>
              <w:ind w:firstLine="150"/>
              <w:jc w:val="both"/>
              <w:rPr>
                <w:rFonts w:ascii="Arial" w:eastAsia="Times New Roman" w:hAnsi="Arial" w:cs="Arial"/>
                <w:color w:val="000000"/>
                <w:sz w:val="20"/>
                <w:szCs w:val="20"/>
                <w:lang w:val="ru-KZ" w:eastAsia="ru-KZ"/>
              </w:rPr>
            </w:pPr>
          </w:p>
          <w:p w14:paraId="2F7A99AD" w14:textId="77777777" w:rsidR="0042284E" w:rsidRPr="0042284E" w:rsidRDefault="0042284E" w:rsidP="0042284E">
            <w:pPr>
              <w:shd w:val="clear" w:color="auto" w:fill="E2E2E4"/>
              <w:spacing w:after="0" w:line="240" w:lineRule="auto"/>
              <w:ind w:firstLine="150"/>
              <w:jc w:val="both"/>
              <w:rPr>
                <w:rFonts w:ascii="Arial" w:eastAsia="Times New Roman" w:hAnsi="Arial" w:cs="Arial"/>
                <w:color w:val="000000"/>
                <w:sz w:val="20"/>
                <w:szCs w:val="20"/>
                <w:lang w:val="ru-KZ" w:eastAsia="ru-KZ"/>
              </w:rPr>
            </w:pPr>
            <w:r w:rsidRPr="0042284E">
              <w:rPr>
                <w:rFonts w:ascii="Arial" w:eastAsia="Times New Roman" w:hAnsi="Arial" w:cs="Arial"/>
                <w:color w:val="000000"/>
                <w:sz w:val="20"/>
                <w:szCs w:val="20"/>
                <w:lang w:val="ru-KZ" w:eastAsia="ru-KZ"/>
              </w:rPr>
              <w:t>Пиковая мощность соответствует напряжению около 0,47 В. Таким образом, чтобы правильно оценить качество солнечного элемента, а также ради сравнения элементов между собой в одинаковых условиях, необходимо нагрузить его так, чтобы выходное напряжение равнялось 0,47 В. После того, как солнечные элементы подобраны для работы, необходимо их спаять. Серийные элементы снабжены токосъемными сетками, которые предназначены для припайки к ним проводников.</w:t>
            </w:r>
          </w:p>
          <w:p w14:paraId="0D664583" w14:textId="77777777" w:rsidR="0042284E" w:rsidRPr="0042284E" w:rsidRDefault="0042284E" w:rsidP="0042284E">
            <w:pPr>
              <w:shd w:val="clear" w:color="auto" w:fill="E2E2E4"/>
              <w:spacing w:after="0" w:line="240" w:lineRule="auto"/>
              <w:ind w:firstLine="150"/>
              <w:jc w:val="both"/>
              <w:rPr>
                <w:rFonts w:ascii="Arial" w:eastAsia="Times New Roman" w:hAnsi="Arial" w:cs="Arial"/>
                <w:color w:val="000000"/>
                <w:sz w:val="20"/>
                <w:szCs w:val="20"/>
                <w:lang w:val="ru-KZ" w:eastAsia="ru-KZ"/>
              </w:rPr>
            </w:pPr>
            <w:r w:rsidRPr="0042284E">
              <w:rPr>
                <w:rFonts w:ascii="Arial" w:eastAsia="Times New Roman" w:hAnsi="Arial" w:cs="Arial"/>
                <w:color w:val="000000"/>
                <w:sz w:val="20"/>
                <w:szCs w:val="20"/>
                <w:lang w:val="ru-KZ" w:eastAsia="ru-KZ"/>
              </w:rPr>
              <w:t>Батареи можно составлять в любой желаемой комбинации. Простейшей батареей является цепочка из последовательно включенных элементов. Можно также соединить параллельно цепочки, получив так называемое последовательно-параллельное соединение.</w:t>
            </w:r>
          </w:p>
          <w:p w14:paraId="278566E4" w14:textId="77777777" w:rsidR="0042284E" w:rsidRPr="0042284E" w:rsidRDefault="0042284E" w:rsidP="0042284E">
            <w:pPr>
              <w:shd w:val="clear" w:color="auto" w:fill="E2E2E4"/>
              <w:spacing w:after="0" w:line="240" w:lineRule="auto"/>
              <w:ind w:firstLine="150"/>
              <w:jc w:val="both"/>
              <w:rPr>
                <w:rFonts w:ascii="Arial" w:eastAsia="Times New Roman" w:hAnsi="Arial" w:cs="Arial"/>
                <w:color w:val="000000"/>
                <w:sz w:val="20"/>
                <w:szCs w:val="20"/>
                <w:lang w:val="ru-KZ" w:eastAsia="ru-KZ"/>
              </w:rPr>
            </w:pPr>
            <w:r w:rsidRPr="0042284E">
              <w:rPr>
                <w:rFonts w:ascii="Arial" w:eastAsia="Times New Roman" w:hAnsi="Arial" w:cs="Arial"/>
                <w:color w:val="000000"/>
                <w:sz w:val="20"/>
                <w:szCs w:val="20"/>
                <w:lang w:val="ru-KZ" w:eastAsia="ru-KZ"/>
              </w:rPr>
              <w:t>Важным моментом работы солнечных элементов является их температурный режим. При нагреве элемента на один градус свыше 25°С он теряет в напряжении 0,002 В, т.е. 0,4 %/градус. На рис.3 приведено семейство кривых ВАХ для температур 25°С и 60°С.</w:t>
            </w:r>
          </w:p>
          <w:p w14:paraId="43C90A6D" w14:textId="77777777" w:rsidR="0042284E" w:rsidRPr="0042284E" w:rsidRDefault="0042284E" w:rsidP="0042284E">
            <w:pPr>
              <w:shd w:val="clear" w:color="auto" w:fill="E2E2E4"/>
              <w:spacing w:after="0" w:line="240" w:lineRule="auto"/>
              <w:ind w:firstLine="150"/>
              <w:jc w:val="both"/>
              <w:rPr>
                <w:rFonts w:ascii="Arial" w:eastAsia="Times New Roman" w:hAnsi="Arial" w:cs="Arial"/>
                <w:color w:val="000000"/>
                <w:sz w:val="20"/>
                <w:szCs w:val="20"/>
                <w:lang w:val="ru-KZ" w:eastAsia="ru-KZ"/>
              </w:rPr>
            </w:pPr>
          </w:p>
          <w:p w14:paraId="12A1CA06" w14:textId="53FF6301" w:rsidR="0042284E" w:rsidRPr="0042284E" w:rsidRDefault="0042284E" w:rsidP="0042284E">
            <w:pPr>
              <w:shd w:val="clear" w:color="auto" w:fill="E2E2E4"/>
              <w:spacing w:after="0" w:line="240" w:lineRule="auto"/>
              <w:ind w:firstLine="150"/>
              <w:jc w:val="center"/>
              <w:rPr>
                <w:rFonts w:ascii="Arial" w:eastAsia="Times New Roman" w:hAnsi="Arial" w:cs="Arial"/>
                <w:color w:val="000000"/>
                <w:sz w:val="20"/>
                <w:szCs w:val="20"/>
                <w:lang w:val="ru-KZ" w:eastAsia="ru-KZ"/>
              </w:rPr>
            </w:pPr>
          </w:p>
          <w:p w14:paraId="63CFF429" w14:textId="77777777" w:rsidR="0042284E" w:rsidRPr="0042284E" w:rsidRDefault="0042284E" w:rsidP="0042284E">
            <w:pPr>
              <w:shd w:val="clear" w:color="auto" w:fill="E2E2E4"/>
              <w:spacing w:after="0" w:line="240" w:lineRule="auto"/>
              <w:ind w:firstLine="150"/>
              <w:jc w:val="both"/>
              <w:rPr>
                <w:rFonts w:ascii="Arial" w:eastAsia="Times New Roman" w:hAnsi="Arial" w:cs="Arial"/>
                <w:color w:val="000000"/>
                <w:sz w:val="20"/>
                <w:szCs w:val="20"/>
                <w:lang w:val="ru-KZ" w:eastAsia="ru-KZ"/>
              </w:rPr>
            </w:pPr>
          </w:p>
          <w:p w14:paraId="3BD6BAA3" w14:textId="77777777" w:rsidR="0042284E" w:rsidRPr="0042284E" w:rsidRDefault="0042284E" w:rsidP="0042284E">
            <w:pPr>
              <w:shd w:val="clear" w:color="auto" w:fill="E2E2E4"/>
              <w:spacing w:after="0" w:line="240" w:lineRule="auto"/>
              <w:ind w:firstLine="150"/>
              <w:jc w:val="both"/>
              <w:rPr>
                <w:rFonts w:ascii="Arial" w:eastAsia="Times New Roman" w:hAnsi="Arial" w:cs="Arial"/>
                <w:color w:val="000000"/>
                <w:sz w:val="20"/>
                <w:szCs w:val="20"/>
                <w:lang w:val="ru-KZ" w:eastAsia="ru-KZ"/>
              </w:rPr>
            </w:pPr>
            <w:r w:rsidRPr="0042284E">
              <w:rPr>
                <w:rFonts w:ascii="Arial" w:eastAsia="Times New Roman" w:hAnsi="Arial" w:cs="Arial"/>
                <w:color w:val="000000"/>
                <w:sz w:val="20"/>
                <w:szCs w:val="20"/>
                <w:lang w:val="ru-KZ" w:eastAsia="ru-KZ"/>
              </w:rPr>
              <w:t xml:space="preserve">В яркий солнечный день элементы нагреваются до 60-70оС теряя 0,07-0,09 В каждый. Это и является основной причиной снижения КПД солнечных элементов, приводя к падению напряжения, генерируемого элементом. КПД обычного солнечного элемента в настоящее время колеблется в </w:t>
            </w:r>
            <w:r w:rsidRPr="0042284E">
              <w:rPr>
                <w:rFonts w:ascii="Arial" w:eastAsia="Times New Roman" w:hAnsi="Arial" w:cs="Arial"/>
                <w:color w:val="000000"/>
                <w:sz w:val="20"/>
                <w:szCs w:val="20"/>
                <w:lang w:val="ru-KZ" w:eastAsia="ru-KZ"/>
              </w:rPr>
              <w:lastRenderedPageBreak/>
              <w:t>пределах 10-16 %. Это значит, что элемент размером 100 100 мм при стандартных условиях может генерировать 1-1,6 Вт.</w:t>
            </w:r>
          </w:p>
          <w:p w14:paraId="37C2CEB7" w14:textId="77777777" w:rsidR="0042284E" w:rsidRPr="0042284E" w:rsidRDefault="0042284E" w:rsidP="0042284E">
            <w:pPr>
              <w:shd w:val="clear" w:color="auto" w:fill="E2E2E4"/>
              <w:spacing w:after="0" w:line="240" w:lineRule="auto"/>
              <w:ind w:firstLine="150"/>
              <w:jc w:val="both"/>
              <w:rPr>
                <w:rFonts w:ascii="Arial" w:eastAsia="Times New Roman" w:hAnsi="Arial" w:cs="Arial"/>
                <w:color w:val="000000"/>
                <w:sz w:val="20"/>
                <w:szCs w:val="20"/>
                <w:lang w:val="ru-KZ" w:eastAsia="ru-KZ"/>
              </w:rPr>
            </w:pPr>
            <w:r w:rsidRPr="0042284E">
              <w:rPr>
                <w:rFonts w:ascii="Arial" w:eastAsia="Times New Roman" w:hAnsi="Arial" w:cs="Arial"/>
                <w:color w:val="000000"/>
                <w:sz w:val="20"/>
                <w:szCs w:val="20"/>
                <w:lang w:val="ru-KZ" w:eastAsia="ru-KZ"/>
              </w:rPr>
              <w:t>Все фотоэлектрические системы можно разделить на два типа: автономные и соединенные с электрической сетью. Станции второго типа отдают излишки энергии в сеть, которая служит резервом в случае возникновения внутреннего дефицита энергии.</w:t>
            </w:r>
          </w:p>
          <w:p w14:paraId="4781119B" w14:textId="77777777" w:rsidR="0042284E" w:rsidRPr="0042284E" w:rsidRDefault="0042284E" w:rsidP="0042284E">
            <w:pPr>
              <w:shd w:val="clear" w:color="auto" w:fill="E2E2E4"/>
              <w:spacing w:after="0" w:line="240" w:lineRule="auto"/>
              <w:ind w:firstLine="150"/>
              <w:jc w:val="both"/>
              <w:rPr>
                <w:rFonts w:ascii="Arial" w:eastAsia="Times New Roman" w:hAnsi="Arial" w:cs="Arial"/>
                <w:color w:val="000000"/>
                <w:sz w:val="20"/>
                <w:szCs w:val="20"/>
                <w:lang w:val="ru-KZ" w:eastAsia="ru-KZ"/>
              </w:rPr>
            </w:pPr>
            <w:r w:rsidRPr="0042284E">
              <w:rPr>
                <w:rFonts w:ascii="Arial" w:eastAsia="Times New Roman" w:hAnsi="Arial" w:cs="Arial"/>
                <w:color w:val="000000"/>
                <w:sz w:val="20"/>
                <w:szCs w:val="20"/>
                <w:lang w:val="ru-KZ" w:eastAsia="ru-KZ"/>
              </w:rPr>
              <w:t>Автономная система в общем случае состоит из набора солнечных модулей, размещенных на опорной конструкции или на крыше, аккумуляторной батареи (АКБ), контроллера разряда - заряда аккумулятора, соединительных кабелей. Солнечные модули являются основным компонентом для построения фотоэлектрических систем . Они могут быть изготовлены с любым выходным напряжением.</w:t>
            </w:r>
          </w:p>
          <w:p w14:paraId="3D8D39F4" w14:textId="77777777" w:rsidR="0042284E" w:rsidRPr="0042284E" w:rsidRDefault="0042284E" w:rsidP="0042284E">
            <w:pPr>
              <w:shd w:val="clear" w:color="auto" w:fill="E2E2E4"/>
              <w:spacing w:after="0" w:line="240" w:lineRule="auto"/>
              <w:ind w:firstLine="150"/>
              <w:jc w:val="both"/>
              <w:rPr>
                <w:rFonts w:ascii="Arial" w:eastAsia="Times New Roman" w:hAnsi="Arial" w:cs="Arial"/>
                <w:color w:val="000000"/>
                <w:sz w:val="20"/>
                <w:szCs w:val="20"/>
                <w:lang w:val="ru-KZ" w:eastAsia="ru-KZ"/>
              </w:rPr>
            </w:pPr>
            <w:r w:rsidRPr="0042284E">
              <w:rPr>
                <w:rFonts w:ascii="Arial" w:eastAsia="Times New Roman" w:hAnsi="Arial" w:cs="Arial"/>
                <w:color w:val="000000"/>
                <w:sz w:val="20"/>
                <w:szCs w:val="20"/>
                <w:lang w:val="ru-KZ" w:eastAsia="ru-KZ"/>
              </w:rPr>
              <w:t>После того как солнечные элементы подобраны - их необходимо спаять. Серийные элементы снабжены токосъемными сетками для припайки к ним проводников. Батареи можно составлять в любой комбинации.</w:t>
            </w:r>
          </w:p>
          <w:p w14:paraId="6DF52CE4" w14:textId="77777777" w:rsidR="0042284E" w:rsidRPr="0042284E" w:rsidRDefault="0042284E" w:rsidP="0042284E">
            <w:pPr>
              <w:shd w:val="clear" w:color="auto" w:fill="E2E2E4"/>
              <w:spacing w:after="0" w:line="240" w:lineRule="auto"/>
              <w:ind w:firstLine="150"/>
              <w:jc w:val="both"/>
              <w:rPr>
                <w:rFonts w:ascii="Arial" w:eastAsia="Times New Roman" w:hAnsi="Arial" w:cs="Arial"/>
                <w:color w:val="000000"/>
                <w:sz w:val="20"/>
                <w:szCs w:val="20"/>
                <w:lang w:val="ru-KZ" w:eastAsia="ru-KZ"/>
              </w:rPr>
            </w:pPr>
            <w:r w:rsidRPr="0042284E">
              <w:rPr>
                <w:rFonts w:ascii="Arial" w:eastAsia="Times New Roman" w:hAnsi="Arial" w:cs="Arial"/>
                <w:color w:val="000000"/>
                <w:sz w:val="20"/>
                <w:szCs w:val="20"/>
                <w:lang w:val="ru-KZ" w:eastAsia="ru-KZ"/>
              </w:rPr>
              <w:t>Простейшей батареей является цепочка из последовательно соединенных элементов.</w:t>
            </w:r>
          </w:p>
          <w:p w14:paraId="71C80C34" w14:textId="77777777" w:rsidR="0042284E" w:rsidRPr="0042284E" w:rsidRDefault="0042284E" w:rsidP="0042284E">
            <w:pPr>
              <w:shd w:val="clear" w:color="auto" w:fill="E2E2E4"/>
              <w:spacing w:after="0" w:line="240" w:lineRule="auto"/>
              <w:ind w:firstLine="150"/>
              <w:jc w:val="both"/>
              <w:rPr>
                <w:rFonts w:ascii="Arial" w:eastAsia="Times New Roman" w:hAnsi="Arial" w:cs="Arial"/>
                <w:color w:val="000000"/>
                <w:sz w:val="20"/>
                <w:szCs w:val="20"/>
                <w:lang w:val="ru-KZ" w:eastAsia="ru-KZ"/>
              </w:rPr>
            </w:pPr>
            <w:r w:rsidRPr="0042284E">
              <w:rPr>
                <w:rFonts w:ascii="Arial" w:eastAsia="Times New Roman" w:hAnsi="Arial" w:cs="Arial"/>
                <w:color w:val="000000"/>
                <w:sz w:val="20"/>
                <w:szCs w:val="20"/>
                <w:lang w:val="ru-KZ" w:eastAsia="ru-KZ"/>
              </w:rPr>
              <w:t>Можно соединить эти цепочки параллельно, получив так называемое последовательно-параллельное соединение. Параллельно можно соединять лишь цепочки (линейки) с идентичным напряжением, при этом их токи согласно закону Кирхгофа суммируются.</w:t>
            </w:r>
          </w:p>
          <w:p w14:paraId="22891DF4" w14:textId="77777777" w:rsidR="0042284E" w:rsidRPr="0042284E" w:rsidRDefault="0042284E" w:rsidP="0042284E">
            <w:pPr>
              <w:shd w:val="clear" w:color="auto" w:fill="E2E2E4"/>
              <w:spacing w:after="0" w:line="240" w:lineRule="auto"/>
              <w:ind w:firstLine="150"/>
              <w:jc w:val="both"/>
              <w:rPr>
                <w:rFonts w:ascii="Arial" w:eastAsia="Times New Roman" w:hAnsi="Arial" w:cs="Arial"/>
                <w:color w:val="000000"/>
                <w:sz w:val="20"/>
                <w:szCs w:val="20"/>
                <w:lang w:val="ru-KZ" w:eastAsia="ru-KZ"/>
              </w:rPr>
            </w:pPr>
            <w:r w:rsidRPr="0042284E">
              <w:rPr>
                <w:rFonts w:ascii="Arial" w:eastAsia="Times New Roman" w:hAnsi="Arial" w:cs="Arial"/>
                <w:color w:val="000000"/>
                <w:sz w:val="20"/>
                <w:szCs w:val="20"/>
                <w:lang w:val="ru-KZ" w:eastAsia="ru-KZ"/>
              </w:rPr>
              <w:t xml:space="preserve">При наземном использовании они обычно используются для зарядки аккумуляторных батарей (АКБ) с номинальным напряжением 12 В. В этом случае, как правило, 36 солнечных элементов соединяются последовательно и герметизируются посредством </w:t>
            </w:r>
            <w:proofErr w:type="spellStart"/>
            <w:r w:rsidRPr="0042284E">
              <w:rPr>
                <w:rFonts w:ascii="Arial" w:eastAsia="Times New Roman" w:hAnsi="Arial" w:cs="Arial"/>
                <w:color w:val="000000"/>
                <w:sz w:val="20"/>
                <w:szCs w:val="20"/>
                <w:lang w:val="ru-KZ" w:eastAsia="ru-KZ"/>
              </w:rPr>
              <w:t>ламинации</w:t>
            </w:r>
            <w:proofErr w:type="spellEnd"/>
            <w:r w:rsidRPr="0042284E">
              <w:rPr>
                <w:rFonts w:ascii="Arial" w:eastAsia="Times New Roman" w:hAnsi="Arial" w:cs="Arial"/>
                <w:color w:val="000000"/>
                <w:sz w:val="20"/>
                <w:szCs w:val="20"/>
                <w:lang w:val="ru-KZ" w:eastAsia="ru-KZ"/>
              </w:rPr>
              <w:t xml:space="preserve"> на стекле, текстолите, алюминии. Элементы при этом находятся между двумя слоями герметизирующей пленки, без воздушного зазора. Технология вакуумной </w:t>
            </w:r>
            <w:proofErr w:type="spellStart"/>
            <w:r w:rsidRPr="0042284E">
              <w:rPr>
                <w:rFonts w:ascii="Arial" w:eastAsia="Times New Roman" w:hAnsi="Arial" w:cs="Arial"/>
                <w:color w:val="000000"/>
                <w:sz w:val="20"/>
                <w:szCs w:val="20"/>
                <w:lang w:val="ru-KZ" w:eastAsia="ru-KZ"/>
              </w:rPr>
              <w:t>ламинации</w:t>
            </w:r>
            <w:proofErr w:type="spellEnd"/>
            <w:r w:rsidRPr="0042284E">
              <w:rPr>
                <w:rFonts w:ascii="Arial" w:eastAsia="Times New Roman" w:hAnsi="Arial" w:cs="Arial"/>
                <w:color w:val="000000"/>
                <w:sz w:val="20"/>
                <w:szCs w:val="20"/>
                <w:lang w:val="ru-KZ" w:eastAsia="ru-KZ"/>
              </w:rPr>
              <w:t xml:space="preserve"> позволяет выполнить это требование. В случае воздушной прослойки между защитным стеклом и элементом, потери на отражение и поглощение достигли бы 20-30 % по сравнению с 12 % - без воздушной прослойки.</w:t>
            </w:r>
          </w:p>
          <w:p w14:paraId="014EE53F" w14:textId="77777777" w:rsidR="0042284E" w:rsidRPr="0042284E" w:rsidRDefault="0042284E" w:rsidP="0042284E">
            <w:pPr>
              <w:shd w:val="clear" w:color="auto" w:fill="E2E2E4"/>
              <w:spacing w:after="0" w:line="240" w:lineRule="auto"/>
              <w:ind w:firstLine="150"/>
              <w:jc w:val="both"/>
              <w:rPr>
                <w:rFonts w:ascii="Arial" w:eastAsia="Times New Roman" w:hAnsi="Arial" w:cs="Arial"/>
                <w:color w:val="000000"/>
                <w:sz w:val="20"/>
                <w:szCs w:val="20"/>
                <w:lang w:val="ru-KZ" w:eastAsia="ru-KZ"/>
              </w:rPr>
            </w:pPr>
            <w:r w:rsidRPr="0042284E">
              <w:rPr>
                <w:rFonts w:ascii="Arial" w:eastAsia="Times New Roman" w:hAnsi="Arial" w:cs="Arial"/>
                <w:color w:val="000000"/>
                <w:sz w:val="20"/>
                <w:szCs w:val="20"/>
                <w:lang w:val="ru-KZ" w:eastAsia="ru-KZ"/>
              </w:rPr>
              <w:t xml:space="preserve">Электрические параметры солнечного элемента представляются как и отдельного солнечного элемента в виде вольтамперной кривой при стандартных условиях ( Standart Test </w:t>
            </w:r>
            <w:proofErr w:type="spellStart"/>
            <w:r w:rsidRPr="0042284E">
              <w:rPr>
                <w:rFonts w:ascii="Arial" w:eastAsia="Times New Roman" w:hAnsi="Arial" w:cs="Arial"/>
                <w:color w:val="000000"/>
                <w:sz w:val="20"/>
                <w:szCs w:val="20"/>
                <w:lang w:val="ru-KZ" w:eastAsia="ru-KZ"/>
              </w:rPr>
              <w:t>Conditions</w:t>
            </w:r>
            <w:proofErr w:type="spellEnd"/>
            <w:r w:rsidRPr="0042284E">
              <w:rPr>
                <w:rFonts w:ascii="Arial" w:eastAsia="Times New Roman" w:hAnsi="Arial" w:cs="Arial"/>
                <w:color w:val="000000"/>
                <w:sz w:val="20"/>
                <w:szCs w:val="20"/>
                <w:lang w:val="ru-KZ" w:eastAsia="ru-KZ"/>
              </w:rPr>
              <w:t>), т.е., при солнечной радиации 1000 Вт/м2, температуре - 25оС и солнечном спектре на широте 45о(АМ1,5).</w:t>
            </w:r>
          </w:p>
          <w:p w14:paraId="4ABD5FED" w14:textId="77777777" w:rsidR="0042284E" w:rsidRPr="0042284E" w:rsidRDefault="0042284E" w:rsidP="0042284E">
            <w:pPr>
              <w:shd w:val="clear" w:color="auto" w:fill="E2E2E4"/>
              <w:spacing w:after="0" w:line="240" w:lineRule="auto"/>
              <w:ind w:firstLine="150"/>
              <w:jc w:val="both"/>
              <w:rPr>
                <w:rFonts w:ascii="Arial" w:eastAsia="Times New Roman" w:hAnsi="Arial" w:cs="Arial"/>
                <w:color w:val="000000"/>
                <w:sz w:val="20"/>
                <w:szCs w:val="20"/>
                <w:lang w:val="ru-KZ" w:eastAsia="ru-KZ"/>
              </w:rPr>
            </w:pPr>
          </w:p>
          <w:p w14:paraId="5E15F039" w14:textId="4CCC4852" w:rsidR="0042284E" w:rsidRPr="0042284E" w:rsidRDefault="0042284E" w:rsidP="0042284E">
            <w:pPr>
              <w:shd w:val="clear" w:color="auto" w:fill="E2E2E4"/>
              <w:spacing w:after="0" w:line="240" w:lineRule="auto"/>
              <w:ind w:firstLine="150"/>
              <w:jc w:val="center"/>
              <w:rPr>
                <w:rFonts w:ascii="Arial" w:eastAsia="Times New Roman" w:hAnsi="Arial" w:cs="Arial"/>
                <w:color w:val="000000"/>
                <w:sz w:val="20"/>
                <w:szCs w:val="20"/>
                <w:lang w:val="ru-KZ" w:eastAsia="ru-KZ"/>
              </w:rPr>
            </w:pPr>
          </w:p>
          <w:p w14:paraId="0AAD99F2" w14:textId="77777777" w:rsidR="0042284E" w:rsidRPr="0042284E" w:rsidRDefault="0042284E" w:rsidP="0042284E">
            <w:pPr>
              <w:shd w:val="clear" w:color="auto" w:fill="E2E2E4"/>
              <w:spacing w:after="0" w:line="240" w:lineRule="auto"/>
              <w:ind w:firstLine="150"/>
              <w:jc w:val="both"/>
              <w:rPr>
                <w:rFonts w:ascii="Arial" w:eastAsia="Times New Roman" w:hAnsi="Arial" w:cs="Arial"/>
                <w:color w:val="000000"/>
                <w:sz w:val="20"/>
                <w:szCs w:val="20"/>
                <w:lang w:val="ru-KZ" w:eastAsia="ru-KZ"/>
              </w:rPr>
            </w:pPr>
          </w:p>
          <w:p w14:paraId="40F78738" w14:textId="77777777" w:rsidR="0042284E" w:rsidRPr="0042284E" w:rsidRDefault="0042284E" w:rsidP="0042284E">
            <w:pPr>
              <w:shd w:val="clear" w:color="auto" w:fill="E2E2E4"/>
              <w:spacing w:after="0" w:line="240" w:lineRule="auto"/>
              <w:ind w:firstLine="150"/>
              <w:jc w:val="both"/>
              <w:rPr>
                <w:rFonts w:ascii="Arial" w:eastAsia="Times New Roman" w:hAnsi="Arial" w:cs="Arial"/>
                <w:color w:val="000000"/>
                <w:sz w:val="20"/>
                <w:szCs w:val="20"/>
                <w:lang w:val="ru-KZ" w:eastAsia="ru-KZ"/>
              </w:rPr>
            </w:pPr>
            <w:r w:rsidRPr="0042284E">
              <w:rPr>
                <w:rFonts w:ascii="Arial" w:eastAsia="Times New Roman" w:hAnsi="Arial" w:cs="Arial"/>
                <w:color w:val="000000"/>
                <w:sz w:val="20"/>
                <w:szCs w:val="20"/>
                <w:lang w:val="ru-KZ" w:eastAsia="ru-KZ"/>
              </w:rPr>
              <w:t xml:space="preserve">Точка пересечения кривой с осью напряжений называется напряжением холостого хода - </w:t>
            </w:r>
            <w:proofErr w:type="spellStart"/>
            <w:r w:rsidRPr="0042284E">
              <w:rPr>
                <w:rFonts w:ascii="Arial" w:eastAsia="Times New Roman" w:hAnsi="Arial" w:cs="Arial"/>
                <w:color w:val="000000"/>
                <w:sz w:val="20"/>
                <w:szCs w:val="20"/>
                <w:lang w:val="ru-KZ" w:eastAsia="ru-KZ"/>
              </w:rPr>
              <w:t>Uxx</w:t>
            </w:r>
            <w:proofErr w:type="spellEnd"/>
            <w:r w:rsidRPr="0042284E">
              <w:rPr>
                <w:rFonts w:ascii="Arial" w:eastAsia="Times New Roman" w:hAnsi="Arial" w:cs="Arial"/>
                <w:color w:val="000000"/>
                <w:sz w:val="20"/>
                <w:szCs w:val="20"/>
                <w:lang w:val="ru-KZ" w:eastAsia="ru-KZ"/>
              </w:rPr>
              <w:t xml:space="preserve">, точка пересечения с осью токов – током короткого замыкания </w:t>
            </w:r>
            <w:proofErr w:type="spellStart"/>
            <w:r w:rsidRPr="0042284E">
              <w:rPr>
                <w:rFonts w:ascii="Arial" w:eastAsia="Times New Roman" w:hAnsi="Arial" w:cs="Arial"/>
                <w:color w:val="000000"/>
                <w:sz w:val="20"/>
                <w:szCs w:val="20"/>
                <w:lang w:val="ru-KZ" w:eastAsia="ru-KZ"/>
              </w:rPr>
              <w:t>Iкз</w:t>
            </w:r>
            <w:proofErr w:type="spellEnd"/>
            <w:r w:rsidRPr="0042284E">
              <w:rPr>
                <w:rFonts w:ascii="Arial" w:eastAsia="Times New Roman" w:hAnsi="Arial" w:cs="Arial"/>
                <w:color w:val="000000"/>
                <w:sz w:val="20"/>
                <w:szCs w:val="20"/>
                <w:lang w:val="ru-KZ" w:eastAsia="ru-KZ"/>
              </w:rPr>
              <w:t>.</w:t>
            </w:r>
          </w:p>
          <w:p w14:paraId="730B52EC" w14:textId="77777777" w:rsidR="0042284E" w:rsidRPr="0042284E" w:rsidRDefault="0042284E" w:rsidP="0042284E">
            <w:pPr>
              <w:shd w:val="clear" w:color="auto" w:fill="E2E2E4"/>
              <w:spacing w:after="0" w:line="240" w:lineRule="auto"/>
              <w:ind w:firstLine="150"/>
              <w:jc w:val="both"/>
              <w:rPr>
                <w:rFonts w:ascii="Arial" w:eastAsia="Times New Roman" w:hAnsi="Arial" w:cs="Arial"/>
                <w:color w:val="000000"/>
                <w:sz w:val="20"/>
                <w:szCs w:val="20"/>
                <w:lang w:val="ru-KZ" w:eastAsia="ru-KZ"/>
              </w:rPr>
            </w:pPr>
            <w:r w:rsidRPr="0042284E">
              <w:rPr>
                <w:rFonts w:ascii="Arial" w:eastAsia="Times New Roman" w:hAnsi="Arial" w:cs="Arial"/>
                <w:color w:val="000000"/>
                <w:sz w:val="20"/>
                <w:szCs w:val="20"/>
                <w:lang w:val="ru-KZ" w:eastAsia="ru-KZ"/>
              </w:rPr>
              <w:t xml:space="preserve">Максимальная мощность модуля определяется как наибольшая мощность при STC (Standart Test </w:t>
            </w:r>
            <w:proofErr w:type="spellStart"/>
            <w:r w:rsidRPr="0042284E">
              <w:rPr>
                <w:rFonts w:ascii="Arial" w:eastAsia="Times New Roman" w:hAnsi="Arial" w:cs="Arial"/>
                <w:color w:val="000000"/>
                <w:sz w:val="20"/>
                <w:szCs w:val="20"/>
                <w:lang w:val="ru-KZ" w:eastAsia="ru-KZ"/>
              </w:rPr>
              <w:t>Conditions</w:t>
            </w:r>
            <w:proofErr w:type="spellEnd"/>
            <w:r w:rsidRPr="0042284E">
              <w:rPr>
                <w:rFonts w:ascii="Arial" w:eastAsia="Times New Roman" w:hAnsi="Arial" w:cs="Arial"/>
                <w:color w:val="000000"/>
                <w:sz w:val="20"/>
                <w:szCs w:val="20"/>
                <w:lang w:val="ru-KZ" w:eastAsia="ru-KZ"/>
              </w:rPr>
              <w:t xml:space="preserve">). Напряжение, соответствующее максимальной мощности, называется напряжением максимальной мощности (рабочим напряжением - Up ), а соответствующий ток - током максимальной мощности (рабочим током - </w:t>
            </w:r>
            <w:proofErr w:type="spellStart"/>
            <w:r w:rsidRPr="0042284E">
              <w:rPr>
                <w:rFonts w:ascii="Arial" w:eastAsia="Times New Roman" w:hAnsi="Arial" w:cs="Arial"/>
                <w:color w:val="000000"/>
                <w:sz w:val="20"/>
                <w:szCs w:val="20"/>
                <w:lang w:val="ru-KZ" w:eastAsia="ru-KZ"/>
              </w:rPr>
              <w:t>Ip</w:t>
            </w:r>
            <w:proofErr w:type="spellEnd"/>
            <w:r w:rsidRPr="0042284E">
              <w:rPr>
                <w:rFonts w:ascii="Arial" w:eastAsia="Times New Roman" w:hAnsi="Arial" w:cs="Arial"/>
                <w:color w:val="000000"/>
                <w:sz w:val="20"/>
                <w:szCs w:val="20"/>
                <w:lang w:val="ru-KZ" w:eastAsia="ru-KZ"/>
              </w:rPr>
              <w:t xml:space="preserve"> ).</w:t>
            </w:r>
          </w:p>
          <w:p w14:paraId="147910F0" w14:textId="77777777" w:rsidR="0042284E" w:rsidRPr="0042284E" w:rsidRDefault="0042284E" w:rsidP="0042284E">
            <w:pPr>
              <w:shd w:val="clear" w:color="auto" w:fill="E2E2E4"/>
              <w:spacing w:after="0" w:line="240" w:lineRule="auto"/>
              <w:ind w:firstLine="150"/>
              <w:jc w:val="both"/>
              <w:rPr>
                <w:rFonts w:ascii="Arial" w:eastAsia="Times New Roman" w:hAnsi="Arial" w:cs="Arial"/>
                <w:color w:val="000000"/>
                <w:sz w:val="20"/>
                <w:szCs w:val="20"/>
                <w:lang w:val="ru-KZ" w:eastAsia="ru-KZ"/>
              </w:rPr>
            </w:pPr>
            <w:r w:rsidRPr="0042284E">
              <w:rPr>
                <w:rFonts w:ascii="Arial" w:eastAsia="Times New Roman" w:hAnsi="Arial" w:cs="Arial"/>
                <w:color w:val="000000"/>
                <w:sz w:val="20"/>
                <w:szCs w:val="20"/>
                <w:lang w:val="ru-KZ" w:eastAsia="ru-KZ"/>
              </w:rPr>
              <w:t>Значение рабочего напряжения для модуля, состоящего из 36 элементов, таким образом, будет около 16…17 В (0,45….0,47 В на элемент) при 25о С.</w:t>
            </w:r>
          </w:p>
          <w:p w14:paraId="038B7B91" w14:textId="77777777" w:rsidR="0042284E" w:rsidRPr="0042284E" w:rsidRDefault="0042284E" w:rsidP="0042284E">
            <w:pPr>
              <w:shd w:val="clear" w:color="auto" w:fill="E2E2E4"/>
              <w:spacing w:after="0" w:line="240" w:lineRule="auto"/>
              <w:ind w:firstLine="150"/>
              <w:jc w:val="both"/>
              <w:rPr>
                <w:rFonts w:ascii="Arial" w:eastAsia="Times New Roman" w:hAnsi="Arial" w:cs="Arial"/>
                <w:color w:val="000000"/>
                <w:sz w:val="20"/>
                <w:szCs w:val="20"/>
                <w:lang w:val="ru-KZ" w:eastAsia="ru-KZ"/>
              </w:rPr>
            </w:pPr>
            <w:r w:rsidRPr="0042284E">
              <w:rPr>
                <w:rFonts w:ascii="Arial" w:eastAsia="Times New Roman" w:hAnsi="Arial" w:cs="Arial"/>
                <w:color w:val="000000"/>
                <w:sz w:val="20"/>
                <w:szCs w:val="20"/>
                <w:lang w:val="ru-KZ" w:eastAsia="ru-KZ"/>
              </w:rPr>
              <w:t>Такой запас по напряжению по сравнению с напряжением полного заряда АКБ (14,4 В) необходим для того, чтобы компенсировать потери в контроллере заряда-разряда АКБ (о нем речь пойдет позже), а в основном - снижение рабочего напряжения модуля при нагреве модуля излучением : температурный коэффициент для кремния составляет около минус 0,4 %/градус (0,002 В/градус для одного элемента).</w:t>
            </w:r>
          </w:p>
          <w:p w14:paraId="19101BE1" w14:textId="77777777" w:rsidR="0042284E" w:rsidRPr="0042284E" w:rsidRDefault="0042284E" w:rsidP="0042284E">
            <w:pPr>
              <w:shd w:val="clear" w:color="auto" w:fill="E2E2E4"/>
              <w:spacing w:after="0" w:line="240" w:lineRule="auto"/>
              <w:ind w:firstLine="150"/>
              <w:jc w:val="both"/>
              <w:rPr>
                <w:rFonts w:ascii="Arial" w:eastAsia="Times New Roman" w:hAnsi="Arial" w:cs="Arial"/>
                <w:color w:val="000000"/>
                <w:sz w:val="20"/>
                <w:szCs w:val="20"/>
                <w:lang w:val="ru-KZ" w:eastAsia="ru-KZ"/>
              </w:rPr>
            </w:pPr>
            <w:r w:rsidRPr="0042284E">
              <w:rPr>
                <w:rFonts w:ascii="Arial" w:eastAsia="Times New Roman" w:hAnsi="Arial" w:cs="Arial"/>
                <w:color w:val="000000"/>
                <w:sz w:val="20"/>
                <w:szCs w:val="20"/>
                <w:lang w:val="ru-KZ" w:eastAsia="ru-KZ"/>
              </w:rPr>
              <w:t>Следует заметить, что напряжение холостого хода модуля мало зависит от освещенности, в то время как ток короткого замыкания, а соответственно и рабочий ток, прямо пропорциональны освещенности.</w:t>
            </w:r>
          </w:p>
          <w:p w14:paraId="1A0A550A" w14:textId="77777777" w:rsidR="0042284E" w:rsidRPr="0042284E" w:rsidRDefault="0042284E" w:rsidP="0042284E">
            <w:pPr>
              <w:shd w:val="clear" w:color="auto" w:fill="E2E2E4"/>
              <w:spacing w:after="0" w:line="240" w:lineRule="auto"/>
              <w:ind w:firstLine="150"/>
              <w:jc w:val="both"/>
              <w:rPr>
                <w:rFonts w:ascii="Arial" w:eastAsia="Times New Roman" w:hAnsi="Arial" w:cs="Arial"/>
                <w:color w:val="000000"/>
                <w:sz w:val="20"/>
                <w:szCs w:val="20"/>
                <w:lang w:val="ru-KZ" w:eastAsia="ru-KZ"/>
              </w:rPr>
            </w:pPr>
            <w:r w:rsidRPr="0042284E">
              <w:rPr>
                <w:rFonts w:ascii="Arial" w:eastAsia="Times New Roman" w:hAnsi="Arial" w:cs="Arial"/>
                <w:color w:val="000000"/>
                <w:sz w:val="20"/>
                <w:szCs w:val="20"/>
                <w:lang w:val="ru-KZ" w:eastAsia="ru-KZ"/>
              </w:rPr>
              <w:t>Таким образом, при нагреве в реальных условиях работы, модули разогреваются до температуры 60-70оС, что соответствует смещению точки рабочего напряжения, к примеру, для модуля с рабочим напряжением 17 В - со значения 17 В до 13,7-14,4 В (0,38-0,4 В на элемент).</w:t>
            </w:r>
          </w:p>
          <w:p w14:paraId="196D335B" w14:textId="77777777" w:rsidR="0042284E" w:rsidRPr="0042284E" w:rsidRDefault="0042284E" w:rsidP="0042284E">
            <w:pPr>
              <w:shd w:val="clear" w:color="auto" w:fill="E2E2E4"/>
              <w:spacing w:after="0" w:line="240" w:lineRule="auto"/>
              <w:ind w:firstLine="150"/>
              <w:jc w:val="both"/>
              <w:rPr>
                <w:rFonts w:ascii="Arial" w:eastAsia="Times New Roman" w:hAnsi="Arial" w:cs="Arial"/>
                <w:color w:val="000000"/>
                <w:sz w:val="20"/>
                <w:szCs w:val="20"/>
                <w:lang w:val="ru-KZ" w:eastAsia="ru-KZ"/>
              </w:rPr>
            </w:pPr>
            <w:r w:rsidRPr="0042284E">
              <w:rPr>
                <w:rFonts w:ascii="Arial" w:eastAsia="Times New Roman" w:hAnsi="Arial" w:cs="Arial"/>
                <w:color w:val="000000"/>
                <w:sz w:val="20"/>
                <w:szCs w:val="20"/>
                <w:lang w:val="ru-KZ" w:eastAsia="ru-KZ"/>
              </w:rPr>
              <w:t xml:space="preserve">Исходя из всего выше сказанного надо подходить к расчету числа последовательно соединенных элементов </w:t>
            </w:r>
            <w:proofErr w:type="spellStart"/>
            <w:r w:rsidRPr="0042284E">
              <w:rPr>
                <w:rFonts w:ascii="Arial" w:eastAsia="Times New Roman" w:hAnsi="Arial" w:cs="Arial"/>
                <w:color w:val="000000"/>
                <w:sz w:val="20"/>
                <w:szCs w:val="20"/>
                <w:lang w:val="ru-KZ" w:eastAsia="ru-KZ"/>
              </w:rPr>
              <w:t>модуля.Если</w:t>
            </w:r>
            <w:proofErr w:type="spellEnd"/>
            <w:r w:rsidRPr="0042284E">
              <w:rPr>
                <w:rFonts w:ascii="Arial" w:eastAsia="Times New Roman" w:hAnsi="Arial" w:cs="Arial"/>
                <w:color w:val="000000"/>
                <w:sz w:val="20"/>
                <w:szCs w:val="20"/>
                <w:lang w:val="ru-KZ" w:eastAsia="ru-KZ"/>
              </w:rPr>
              <w:t xml:space="preserve"> потребителю необходимо иметь переменное напряжение, то к этому комплекту добавляется инвертор-преобразователь постоянного напряжения в переменное.</w:t>
            </w:r>
          </w:p>
          <w:p w14:paraId="0D57F1EB" w14:textId="77777777" w:rsidR="0042284E" w:rsidRPr="0042284E" w:rsidRDefault="0042284E" w:rsidP="0042284E">
            <w:pPr>
              <w:shd w:val="clear" w:color="auto" w:fill="E2E2E4"/>
              <w:spacing w:after="0" w:line="240" w:lineRule="auto"/>
              <w:ind w:firstLine="150"/>
              <w:jc w:val="both"/>
              <w:rPr>
                <w:rFonts w:ascii="Arial" w:eastAsia="Times New Roman" w:hAnsi="Arial" w:cs="Arial"/>
                <w:color w:val="000000"/>
                <w:sz w:val="20"/>
                <w:szCs w:val="20"/>
                <w:lang w:val="ru-KZ" w:eastAsia="ru-KZ"/>
              </w:rPr>
            </w:pPr>
          </w:p>
          <w:p w14:paraId="01E87F45" w14:textId="2DA923B9" w:rsidR="0042284E" w:rsidRPr="0042284E" w:rsidRDefault="0042284E" w:rsidP="0042284E">
            <w:pPr>
              <w:shd w:val="clear" w:color="auto" w:fill="E2E2E4"/>
              <w:spacing w:after="0" w:line="240" w:lineRule="auto"/>
              <w:ind w:firstLine="150"/>
              <w:jc w:val="center"/>
              <w:rPr>
                <w:rFonts w:ascii="Arial" w:eastAsia="Times New Roman" w:hAnsi="Arial" w:cs="Arial"/>
                <w:color w:val="000000"/>
                <w:sz w:val="20"/>
                <w:szCs w:val="20"/>
                <w:lang w:val="ru-KZ" w:eastAsia="ru-KZ"/>
              </w:rPr>
            </w:pPr>
          </w:p>
          <w:p w14:paraId="4F6724B3" w14:textId="77777777" w:rsidR="0042284E" w:rsidRPr="0042284E" w:rsidRDefault="0042284E" w:rsidP="0042284E">
            <w:pPr>
              <w:shd w:val="clear" w:color="auto" w:fill="E2E2E4"/>
              <w:spacing w:after="0" w:line="240" w:lineRule="auto"/>
              <w:ind w:firstLine="150"/>
              <w:jc w:val="both"/>
              <w:rPr>
                <w:rFonts w:ascii="Arial" w:eastAsia="Times New Roman" w:hAnsi="Arial" w:cs="Arial"/>
                <w:color w:val="000000"/>
                <w:sz w:val="20"/>
                <w:szCs w:val="20"/>
                <w:lang w:val="ru-KZ" w:eastAsia="ru-KZ"/>
              </w:rPr>
            </w:pPr>
          </w:p>
          <w:p w14:paraId="42F7CE6E" w14:textId="77777777" w:rsidR="0042284E" w:rsidRPr="0042284E" w:rsidRDefault="0042284E" w:rsidP="0042284E">
            <w:pPr>
              <w:shd w:val="clear" w:color="auto" w:fill="E2E2E4"/>
              <w:spacing w:after="0" w:line="240" w:lineRule="auto"/>
              <w:ind w:firstLine="150"/>
              <w:jc w:val="both"/>
              <w:rPr>
                <w:rFonts w:ascii="Arial" w:eastAsia="Times New Roman" w:hAnsi="Arial" w:cs="Arial"/>
                <w:color w:val="000000"/>
                <w:sz w:val="20"/>
                <w:szCs w:val="20"/>
                <w:lang w:val="ru-KZ" w:eastAsia="ru-KZ"/>
              </w:rPr>
            </w:pPr>
            <w:r w:rsidRPr="0042284E">
              <w:rPr>
                <w:rFonts w:ascii="Arial" w:eastAsia="Times New Roman" w:hAnsi="Arial" w:cs="Arial"/>
                <w:color w:val="000000"/>
                <w:sz w:val="20"/>
                <w:szCs w:val="20"/>
                <w:lang w:val="ru-KZ" w:eastAsia="ru-KZ"/>
              </w:rPr>
              <w:t>Под расчетом ФЭС понимается определение номинальной мощности модулей, их количества, схемы соединения; выбор типа, условий эксплуатации и емкости АКБ; мощностей инвертора и контроллера заряда-разряда; определение параметров соединительных кабелей.</w:t>
            </w:r>
          </w:p>
          <w:p w14:paraId="37B735EB" w14:textId="77777777" w:rsidR="0042284E" w:rsidRPr="0042284E" w:rsidRDefault="0042284E" w:rsidP="0042284E">
            <w:pPr>
              <w:shd w:val="clear" w:color="auto" w:fill="E2E2E4"/>
              <w:spacing w:after="0" w:line="240" w:lineRule="auto"/>
              <w:ind w:firstLine="150"/>
              <w:jc w:val="both"/>
              <w:rPr>
                <w:rFonts w:ascii="Arial" w:eastAsia="Times New Roman" w:hAnsi="Arial" w:cs="Arial"/>
                <w:color w:val="000000"/>
                <w:sz w:val="20"/>
                <w:szCs w:val="20"/>
                <w:lang w:val="ru-KZ" w:eastAsia="ru-KZ"/>
              </w:rPr>
            </w:pPr>
            <w:r w:rsidRPr="0042284E">
              <w:rPr>
                <w:rFonts w:ascii="Arial" w:eastAsia="Times New Roman" w:hAnsi="Arial" w:cs="Arial"/>
                <w:color w:val="000000"/>
                <w:sz w:val="20"/>
                <w:szCs w:val="20"/>
                <w:lang w:val="ru-KZ" w:eastAsia="ru-KZ"/>
              </w:rPr>
              <w:t xml:space="preserve">Прежде всего, надо определить суммарную мощность всех потребителей, подключаемых одновременно. Мощность каждого из них измеряется в ваттах и указана в паспортах изделий. На этом этапе уже можно выбрать мощность инвертора, которая должна быть не менее, чем в 1,25 </w:t>
            </w:r>
            <w:r w:rsidRPr="0042284E">
              <w:rPr>
                <w:rFonts w:ascii="Arial" w:eastAsia="Times New Roman" w:hAnsi="Arial" w:cs="Arial"/>
                <w:color w:val="000000"/>
                <w:sz w:val="20"/>
                <w:szCs w:val="20"/>
                <w:lang w:val="ru-KZ" w:eastAsia="ru-KZ"/>
              </w:rPr>
              <w:lastRenderedPageBreak/>
              <w:t>раза больше расчетной. Следует иметь в виду, что такой хитрый прибор как компрессорный холодильник в момент запуска потребляет мощность в 7 раз больше паспортной.</w:t>
            </w:r>
          </w:p>
          <w:p w14:paraId="0A9C37B0" w14:textId="77777777" w:rsidR="0042284E" w:rsidRPr="0042284E" w:rsidRDefault="0042284E" w:rsidP="0042284E">
            <w:pPr>
              <w:shd w:val="clear" w:color="auto" w:fill="E2E2E4"/>
              <w:spacing w:after="0" w:line="240" w:lineRule="auto"/>
              <w:ind w:firstLine="150"/>
              <w:jc w:val="both"/>
              <w:rPr>
                <w:rFonts w:ascii="Arial" w:eastAsia="Times New Roman" w:hAnsi="Arial" w:cs="Arial"/>
                <w:color w:val="000000"/>
                <w:sz w:val="20"/>
                <w:szCs w:val="20"/>
                <w:lang w:val="ru-KZ" w:eastAsia="ru-KZ"/>
              </w:rPr>
            </w:pPr>
            <w:r w:rsidRPr="0042284E">
              <w:rPr>
                <w:rFonts w:ascii="Arial" w:eastAsia="Times New Roman" w:hAnsi="Arial" w:cs="Arial"/>
                <w:color w:val="000000"/>
                <w:sz w:val="20"/>
                <w:szCs w:val="20"/>
                <w:lang w:val="ru-KZ" w:eastAsia="ru-KZ"/>
              </w:rPr>
              <w:t>Номинальный ряд инверторов 150, 300, 500, 800, 1500, 2500, 5000 Вт. Для мощных станций (более 1кВт) напряжение станции выбирается не менее 48 В, т.к. на больших мощностях инверторы лучше работают с более высоких исходных напряжений.</w:t>
            </w:r>
          </w:p>
          <w:p w14:paraId="26112113" w14:textId="77777777" w:rsidR="0042284E" w:rsidRPr="0042284E" w:rsidRDefault="0042284E" w:rsidP="0042284E">
            <w:pPr>
              <w:shd w:val="clear" w:color="auto" w:fill="E2E2E4"/>
              <w:spacing w:after="0" w:line="240" w:lineRule="auto"/>
              <w:ind w:firstLine="150"/>
              <w:jc w:val="both"/>
              <w:rPr>
                <w:rFonts w:ascii="Arial" w:eastAsia="Times New Roman" w:hAnsi="Arial" w:cs="Arial"/>
                <w:color w:val="000000"/>
                <w:sz w:val="20"/>
                <w:szCs w:val="20"/>
                <w:lang w:val="ru-KZ" w:eastAsia="ru-KZ"/>
              </w:rPr>
            </w:pPr>
            <w:r w:rsidRPr="0042284E">
              <w:rPr>
                <w:rFonts w:ascii="Arial" w:eastAsia="Times New Roman" w:hAnsi="Arial" w:cs="Arial"/>
                <w:color w:val="000000"/>
                <w:sz w:val="20"/>
                <w:szCs w:val="20"/>
                <w:lang w:val="ru-KZ" w:eastAsia="ru-KZ"/>
              </w:rPr>
              <w:t>Следующий этап - это определение емкости АКБ. Емкость АКБ выбирается из стандартного ряда емкостей с округлением в сторону, большую расчетной. А расчетная емкость получается простым делением суммарной мощности потребителей на произведение напряжения АКБ на значение глубины разряда аккумулятора в долях.</w:t>
            </w:r>
          </w:p>
          <w:p w14:paraId="7A2E89F9" w14:textId="77777777" w:rsidR="0042284E" w:rsidRPr="0042284E" w:rsidRDefault="0042284E" w:rsidP="0042284E">
            <w:pPr>
              <w:shd w:val="clear" w:color="auto" w:fill="E2E2E4"/>
              <w:spacing w:after="0" w:line="240" w:lineRule="auto"/>
              <w:ind w:firstLine="150"/>
              <w:jc w:val="both"/>
              <w:rPr>
                <w:rFonts w:ascii="Arial" w:eastAsia="Times New Roman" w:hAnsi="Arial" w:cs="Arial"/>
                <w:color w:val="000000"/>
                <w:sz w:val="20"/>
                <w:szCs w:val="20"/>
                <w:lang w:val="ru-KZ" w:eastAsia="ru-KZ"/>
              </w:rPr>
            </w:pPr>
            <w:r w:rsidRPr="0042284E">
              <w:rPr>
                <w:rFonts w:ascii="Arial" w:eastAsia="Times New Roman" w:hAnsi="Arial" w:cs="Arial"/>
                <w:color w:val="000000"/>
                <w:sz w:val="20"/>
                <w:szCs w:val="20"/>
                <w:lang w:val="ru-KZ" w:eastAsia="ru-KZ"/>
              </w:rPr>
              <w:t>Например, если суммарная мощность потребителей 1000 Вт ч в сутки, а допустимая глубина разряда АКБ 12 В - 50 %, то расчетная емкость составит:</w:t>
            </w:r>
          </w:p>
          <w:p w14:paraId="66701EE0" w14:textId="77777777" w:rsidR="0042284E" w:rsidRPr="0042284E" w:rsidRDefault="0042284E" w:rsidP="0042284E">
            <w:pPr>
              <w:shd w:val="clear" w:color="auto" w:fill="E2E2E4"/>
              <w:spacing w:after="0" w:line="240" w:lineRule="auto"/>
              <w:ind w:firstLine="150"/>
              <w:jc w:val="both"/>
              <w:rPr>
                <w:rFonts w:ascii="Arial" w:eastAsia="Times New Roman" w:hAnsi="Arial" w:cs="Arial"/>
                <w:color w:val="000000"/>
                <w:sz w:val="20"/>
                <w:szCs w:val="20"/>
                <w:lang w:val="ru-KZ" w:eastAsia="ru-KZ"/>
              </w:rPr>
            </w:pPr>
            <w:r w:rsidRPr="0042284E">
              <w:rPr>
                <w:rFonts w:ascii="Arial" w:eastAsia="Times New Roman" w:hAnsi="Arial" w:cs="Arial"/>
                <w:color w:val="000000"/>
                <w:sz w:val="20"/>
                <w:szCs w:val="20"/>
                <w:lang w:val="ru-KZ" w:eastAsia="ru-KZ"/>
              </w:rPr>
              <w:t>1000 / (12 x 0,5) = 167 А*ч</w:t>
            </w:r>
          </w:p>
          <w:p w14:paraId="765D564E" w14:textId="77777777" w:rsidR="0042284E" w:rsidRPr="0042284E" w:rsidRDefault="0042284E" w:rsidP="0042284E">
            <w:pPr>
              <w:shd w:val="clear" w:color="auto" w:fill="E2E2E4"/>
              <w:spacing w:after="0" w:line="240" w:lineRule="auto"/>
              <w:ind w:firstLine="150"/>
              <w:jc w:val="both"/>
              <w:rPr>
                <w:rFonts w:ascii="Arial" w:eastAsia="Times New Roman" w:hAnsi="Arial" w:cs="Arial"/>
                <w:color w:val="000000"/>
                <w:sz w:val="20"/>
                <w:szCs w:val="20"/>
                <w:lang w:val="ru-KZ" w:eastAsia="ru-KZ"/>
              </w:rPr>
            </w:pPr>
            <w:r w:rsidRPr="0042284E">
              <w:rPr>
                <w:rFonts w:ascii="Arial" w:eastAsia="Times New Roman" w:hAnsi="Arial" w:cs="Arial"/>
                <w:color w:val="000000"/>
                <w:sz w:val="20"/>
                <w:szCs w:val="20"/>
                <w:lang w:val="ru-KZ" w:eastAsia="ru-KZ"/>
              </w:rPr>
              <w:t>При расчете емкости АКБ в полностью автономном режиме необходимо принимать во внимание и наличие в природе пасмурных дней в течении которых аккумулятор должен обеспечивать работу потребителей.</w:t>
            </w:r>
          </w:p>
          <w:p w14:paraId="75C4F3DB" w14:textId="77777777" w:rsidR="0042284E" w:rsidRPr="0042284E" w:rsidRDefault="0042284E" w:rsidP="0042284E">
            <w:pPr>
              <w:shd w:val="clear" w:color="auto" w:fill="E2E2E4"/>
              <w:spacing w:after="0" w:line="240" w:lineRule="auto"/>
              <w:ind w:firstLine="150"/>
              <w:jc w:val="both"/>
              <w:rPr>
                <w:rFonts w:ascii="Arial" w:eastAsia="Times New Roman" w:hAnsi="Arial" w:cs="Arial"/>
                <w:color w:val="000000"/>
                <w:sz w:val="20"/>
                <w:szCs w:val="20"/>
                <w:lang w:val="ru-KZ" w:eastAsia="ru-KZ"/>
              </w:rPr>
            </w:pPr>
            <w:r w:rsidRPr="0042284E">
              <w:rPr>
                <w:rFonts w:ascii="Arial" w:eastAsia="Times New Roman" w:hAnsi="Arial" w:cs="Arial"/>
                <w:color w:val="000000"/>
                <w:sz w:val="20"/>
                <w:szCs w:val="20"/>
                <w:lang w:val="ru-KZ" w:eastAsia="ru-KZ"/>
              </w:rPr>
              <w:t>Последний этап - это определение суммарной мощности и количества солнечных модулей. Для расчета потребуется значение солнечной радиации, которое берется в период работы станции, когда солнечная радиация минимальна. В случае круглогодичного использования - это декабрь.</w:t>
            </w:r>
          </w:p>
          <w:p w14:paraId="1FCC0CC6" w14:textId="77777777" w:rsidR="0042284E" w:rsidRPr="0042284E" w:rsidRDefault="0042284E" w:rsidP="0042284E">
            <w:pPr>
              <w:shd w:val="clear" w:color="auto" w:fill="E2E2E4"/>
              <w:spacing w:after="0" w:line="240" w:lineRule="auto"/>
              <w:ind w:firstLine="150"/>
              <w:jc w:val="both"/>
              <w:rPr>
                <w:rFonts w:ascii="Arial" w:eastAsia="Times New Roman" w:hAnsi="Arial" w:cs="Arial"/>
                <w:color w:val="000000"/>
                <w:sz w:val="20"/>
                <w:szCs w:val="20"/>
                <w:lang w:val="ru-KZ" w:eastAsia="ru-KZ"/>
              </w:rPr>
            </w:pPr>
            <w:r w:rsidRPr="0042284E">
              <w:rPr>
                <w:rFonts w:ascii="Arial" w:eastAsia="Times New Roman" w:hAnsi="Arial" w:cs="Arial"/>
                <w:color w:val="000000"/>
                <w:sz w:val="20"/>
                <w:szCs w:val="20"/>
                <w:lang w:val="ru-KZ" w:eastAsia="ru-KZ"/>
              </w:rPr>
              <w:t>В разделе “метеорология” даны месячные и суммарные годовые значения солнечной радиации для основных регионов России, а также с градацией по различным ориентациям световоспринимающей плоскости.</w:t>
            </w:r>
          </w:p>
          <w:p w14:paraId="7212D747" w14:textId="77777777" w:rsidR="0042284E" w:rsidRPr="0042284E" w:rsidRDefault="0042284E" w:rsidP="0042284E">
            <w:pPr>
              <w:shd w:val="clear" w:color="auto" w:fill="E2E2E4"/>
              <w:spacing w:after="0" w:line="240" w:lineRule="auto"/>
              <w:ind w:firstLine="150"/>
              <w:jc w:val="both"/>
              <w:rPr>
                <w:rFonts w:ascii="Arial" w:eastAsia="Times New Roman" w:hAnsi="Arial" w:cs="Arial"/>
                <w:color w:val="000000"/>
                <w:sz w:val="20"/>
                <w:szCs w:val="20"/>
                <w:lang w:val="ru-KZ" w:eastAsia="ru-KZ"/>
              </w:rPr>
            </w:pPr>
            <w:r w:rsidRPr="0042284E">
              <w:rPr>
                <w:rFonts w:ascii="Arial" w:eastAsia="Times New Roman" w:hAnsi="Arial" w:cs="Arial"/>
                <w:color w:val="000000"/>
                <w:sz w:val="20"/>
                <w:szCs w:val="20"/>
                <w:lang w:val="ru-KZ" w:eastAsia="ru-KZ"/>
              </w:rPr>
              <w:t xml:space="preserve">Взяв оттуда значение солнечной радиации за интересующий нас период и разделив его на 1000, получим так называемое количество </w:t>
            </w:r>
            <w:proofErr w:type="spellStart"/>
            <w:r w:rsidRPr="0042284E">
              <w:rPr>
                <w:rFonts w:ascii="Arial" w:eastAsia="Times New Roman" w:hAnsi="Arial" w:cs="Arial"/>
                <w:color w:val="000000"/>
                <w:sz w:val="20"/>
                <w:szCs w:val="20"/>
                <w:lang w:val="ru-KZ" w:eastAsia="ru-KZ"/>
              </w:rPr>
              <w:t>пикочасов</w:t>
            </w:r>
            <w:proofErr w:type="spellEnd"/>
            <w:r w:rsidRPr="0042284E">
              <w:rPr>
                <w:rFonts w:ascii="Arial" w:eastAsia="Times New Roman" w:hAnsi="Arial" w:cs="Arial"/>
                <w:color w:val="000000"/>
                <w:sz w:val="20"/>
                <w:szCs w:val="20"/>
                <w:lang w:val="ru-KZ" w:eastAsia="ru-KZ"/>
              </w:rPr>
              <w:t>, т.е., условное время, в течении которого солнце светит как бы с интенсивностью 1000 Вт/м2.</w:t>
            </w:r>
          </w:p>
          <w:p w14:paraId="57D9A658" w14:textId="77777777" w:rsidR="0042284E" w:rsidRPr="0042284E" w:rsidRDefault="0042284E" w:rsidP="0042284E">
            <w:pPr>
              <w:shd w:val="clear" w:color="auto" w:fill="E2E2E4"/>
              <w:spacing w:after="0" w:line="240" w:lineRule="auto"/>
              <w:ind w:firstLine="150"/>
              <w:jc w:val="both"/>
              <w:rPr>
                <w:rFonts w:ascii="Arial" w:eastAsia="Times New Roman" w:hAnsi="Arial" w:cs="Arial"/>
                <w:color w:val="000000"/>
                <w:sz w:val="20"/>
                <w:szCs w:val="20"/>
                <w:lang w:val="ru-KZ" w:eastAsia="ru-KZ"/>
              </w:rPr>
            </w:pPr>
            <w:r w:rsidRPr="0042284E">
              <w:rPr>
                <w:rFonts w:ascii="Arial" w:eastAsia="Times New Roman" w:hAnsi="Arial" w:cs="Arial"/>
                <w:color w:val="000000"/>
                <w:sz w:val="20"/>
                <w:szCs w:val="20"/>
                <w:lang w:val="ru-KZ" w:eastAsia="ru-KZ"/>
              </w:rPr>
              <w:t>Например, для широты Москвы и месяца-июля значение солнечной радиации составляет 167 кВтч/м2 при ориентации площадки на юг под углом 40о к горизонту. Это значит, что среднестатистически солнце светит в июле 167 часов (5,5 часов в день) с интенсивностью 1000 Вт/м2, хотя максимальная освещенность в полдень на площадке, ориентированной перпендикулярно световому потоку, не превышает 700-750 Вт/м2.</w:t>
            </w:r>
          </w:p>
          <w:p w14:paraId="53CF5901" w14:textId="77777777" w:rsidR="0042284E" w:rsidRPr="0042284E" w:rsidRDefault="0042284E" w:rsidP="0042284E">
            <w:pPr>
              <w:shd w:val="clear" w:color="auto" w:fill="E2E2E4"/>
              <w:spacing w:after="0" w:line="240" w:lineRule="auto"/>
              <w:ind w:firstLine="150"/>
              <w:jc w:val="both"/>
              <w:rPr>
                <w:rFonts w:ascii="Arial" w:eastAsia="Times New Roman" w:hAnsi="Arial" w:cs="Arial"/>
                <w:color w:val="000000"/>
                <w:sz w:val="20"/>
                <w:szCs w:val="20"/>
                <w:lang w:val="ru-KZ" w:eastAsia="ru-KZ"/>
              </w:rPr>
            </w:pPr>
            <w:r w:rsidRPr="0042284E">
              <w:rPr>
                <w:rFonts w:ascii="Arial" w:eastAsia="Times New Roman" w:hAnsi="Arial" w:cs="Arial"/>
                <w:color w:val="000000"/>
                <w:sz w:val="20"/>
                <w:szCs w:val="20"/>
                <w:lang w:val="ru-KZ" w:eastAsia="ru-KZ"/>
              </w:rPr>
              <w:t xml:space="preserve">Модуль мощностью </w:t>
            </w:r>
            <w:proofErr w:type="spellStart"/>
            <w:r w:rsidRPr="0042284E">
              <w:rPr>
                <w:rFonts w:ascii="Arial" w:eastAsia="Times New Roman" w:hAnsi="Arial" w:cs="Arial"/>
                <w:color w:val="000000"/>
                <w:sz w:val="20"/>
                <w:szCs w:val="20"/>
                <w:lang w:val="ru-KZ" w:eastAsia="ru-KZ"/>
              </w:rPr>
              <w:t>Рw</w:t>
            </w:r>
            <w:proofErr w:type="spellEnd"/>
            <w:r w:rsidRPr="0042284E">
              <w:rPr>
                <w:rFonts w:ascii="Arial" w:eastAsia="Times New Roman" w:hAnsi="Arial" w:cs="Arial"/>
                <w:color w:val="000000"/>
                <w:sz w:val="20"/>
                <w:szCs w:val="20"/>
                <w:lang w:val="ru-KZ" w:eastAsia="ru-KZ"/>
              </w:rPr>
              <w:t xml:space="preserve"> в течении выбранного периода выработает следующее количество энергии : W = k </w:t>
            </w:r>
            <w:proofErr w:type="spellStart"/>
            <w:r w:rsidRPr="0042284E">
              <w:rPr>
                <w:rFonts w:ascii="Arial" w:eastAsia="Times New Roman" w:hAnsi="Arial" w:cs="Arial"/>
                <w:color w:val="000000"/>
                <w:sz w:val="20"/>
                <w:szCs w:val="20"/>
                <w:lang w:val="ru-KZ" w:eastAsia="ru-KZ"/>
              </w:rPr>
              <w:t>Pw</w:t>
            </w:r>
            <w:proofErr w:type="spellEnd"/>
            <w:r w:rsidRPr="0042284E">
              <w:rPr>
                <w:rFonts w:ascii="Arial" w:eastAsia="Times New Roman" w:hAnsi="Arial" w:cs="Arial"/>
                <w:color w:val="000000"/>
                <w:sz w:val="20"/>
                <w:szCs w:val="20"/>
                <w:lang w:val="ru-KZ" w:eastAsia="ru-KZ"/>
              </w:rPr>
              <w:t xml:space="preserve"> E / 1000, где Е - значение инсоляции за выбранный период, k- коэффициент равный 0,5 летом и 0,7 в зимний период.</w:t>
            </w:r>
          </w:p>
          <w:p w14:paraId="54966FCD" w14:textId="77777777" w:rsidR="0042284E" w:rsidRPr="0042284E" w:rsidRDefault="0042284E" w:rsidP="0042284E">
            <w:pPr>
              <w:shd w:val="clear" w:color="auto" w:fill="E2E2E4"/>
              <w:spacing w:after="0" w:line="240" w:lineRule="auto"/>
              <w:ind w:firstLine="150"/>
              <w:jc w:val="both"/>
              <w:rPr>
                <w:rFonts w:ascii="Arial" w:eastAsia="Times New Roman" w:hAnsi="Arial" w:cs="Arial"/>
                <w:color w:val="000000"/>
                <w:sz w:val="20"/>
                <w:szCs w:val="20"/>
                <w:lang w:val="ru-KZ" w:eastAsia="ru-KZ"/>
              </w:rPr>
            </w:pPr>
            <w:r w:rsidRPr="0042284E">
              <w:rPr>
                <w:rFonts w:ascii="Arial" w:eastAsia="Times New Roman" w:hAnsi="Arial" w:cs="Arial"/>
                <w:color w:val="000000"/>
                <w:sz w:val="20"/>
                <w:szCs w:val="20"/>
                <w:lang w:val="ru-KZ" w:eastAsia="ru-KZ"/>
              </w:rPr>
              <w:t>Этот коэффициента делает поправку на потерю мощности солнечных элементов при нагреве на солнце, а также учитывает наклонное падение лучей на поверхность модулей в течении дня.</w:t>
            </w:r>
          </w:p>
          <w:p w14:paraId="2A4BEFA7" w14:textId="77777777" w:rsidR="0042284E" w:rsidRPr="0042284E" w:rsidRDefault="0042284E" w:rsidP="0042284E">
            <w:pPr>
              <w:shd w:val="clear" w:color="auto" w:fill="E2E2E4"/>
              <w:spacing w:after="0" w:line="240" w:lineRule="auto"/>
              <w:ind w:firstLine="150"/>
              <w:jc w:val="both"/>
              <w:rPr>
                <w:rFonts w:ascii="Arial" w:eastAsia="Times New Roman" w:hAnsi="Arial" w:cs="Arial"/>
                <w:color w:val="000000"/>
                <w:sz w:val="20"/>
                <w:szCs w:val="20"/>
                <w:lang w:val="ru-KZ" w:eastAsia="ru-KZ"/>
              </w:rPr>
            </w:pPr>
            <w:r w:rsidRPr="0042284E">
              <w:rPr>
                <w:rFonts w:ascii="Arial" w:eastAsia="Times New Roman" w:hAnsi="Arial" w:cs="Arial"/>
                <w:color w:val="000000"/>
                <w:sz w:val="20"/>
                <w:szCs w:val="20"/>
                <w:lang w:val="ru-KZ" w:eastAsia="ru-KZ"/>
              </w:rPr>
              <w:t>Разница в его значении зимой и летом обусловлена меньшим нагревом элементов в зимний период.</w:t>
            </w:r>
          </w:p>
          <w:p w14:paraId="3E35ADE3" w14:textId="77777777" w:rsidR="0042284E" w:rsidRPr="0042284E" w:rsidRDefault="0042284E" w:rsidP="0042284E">
            <w:pPr>
              <w:shd w:val="clear" w:color="auto" w:fill="E2E2E4"/>
              <w:spacing w:after="0" w:line="240" w:lineRule="auto"/>
              <w:ind w:firstLine="150"/>
              <w:jc w:val="both"/>
              <w:rPr>
                <w:rFonts w:ascii="Arial" w:eastAsia="Times New Roman" w:hAnsi="Arial" w:cs="Arial"/>
                <w:color w:val="000000"/>
                <w:sz w:val="20"/>
                <w:szCs w:val="20"/>
                <w:lang w:val="ru-KZ" w:eastAsia="ru-KZ"/>
              </w:rPr>
            </w:pPr>
            <w:r w:rsidRPr="0042284E">
              <w:rPr>
                <w:rFonts w:ascii="Arial" w:eastAsia="Times New Roman" w:hAnsi="Arial" w:cs="Arial"/>
                <w:color w:val="000000"/>
                <w:sz w:val="20"/>
                <w:szCs w:val="20"/>
                <w:lang w:val="ru-KZ" w:eastAsia="ru-KZ"/>
              </w:rPr>
              <w:t>Исходя из суммарной мощности потребляемой энергии и приведенной выше формулы - легко рассчитать суммарную мощность модулей. А зная ее, простым делением ее на мощность одного модуля, получим количество модулей.</w:t>
            </w:r>
          </w:p>
          <w:p w14:paraId="2C5CBD99" w14:textId="77777777" w:rsidR="0042284E" w:rsidRPr="0042284E" w:rsidRDefault="0042284E" w:rsidP="0042284E">
            <w:pPr>
              <w:shd w:val="clear" w:color="auto" w:fill="E2E2E4"/>
              <w:spacing w:after="0" w:line="240" w:lineRule="auto"/>
              <w:ind w:firstLine="150"/>
              <w:jc w:val="both"/>
              <w:rPr>
                <w:rFonts w:ascii="Arial" w:eastAsia="Times New Roman" w:hAnsi="Arial" w:cs="Arial"/>
                <w:color w:val="000000"/>
                <w:sz w:val="20"/>
                <w:szCs w:val="20"/>
                <w:lang w:val="ru-KZ" w:eastAsia="ru-KZ"/>
              </w:rPr>
            </w:pPr>
            <w:r w:rsidRPr="0042284E">
              <w:rPr>
                <w:rFonts w:ascii="Arial" w:eastAsia="Times New Roman" w:hAnsi="Arial" w:cs="Arial"/>
                <w:color w:val="000000"/>
                <w:sz w:val="20"/>
                <w:szCs w:val="20"/>
                <w:lang w:val="ru-KZ" w:eastAsia="ru-KZ"/>
              </w:rPr>
              <w:t>При создании ФЭС настоятельно рекомендуется максимально снизить мощность потребителей. Например, в качестве осветителей использовать (по возможности) только люминесцентные лампы. Такие светильники, при потреблении в 5 раз меньшем, обеспечивают световой поток, эквивалентный световому потоку лампы накаливания.</w:t>
            </w:r>
          </w:p>
          <w:p w14:paraId="7CE27224" w14:textId="77777777" w:rsidR="0042284E" w:rsidRPr="0042284E" w:rsidRDefault="0042284E" w:rsidP="0042284E">
            <w:pPr>
              <w:shd w:val="clear" w:color="auto" w:fill="E2E2E4"/>
              <w:spacing w:after="0" w:line="240" w:lineRule="auto"/>
              <w:ind w:firstLine="150"/>
              <w:jc w:val="both"/>
              <w:rPr>
                <w:rFonts w:ascii="Arial" w:eastAsia="Times New Roman" w:hAnsi="Arial" w:cs="Arial"/>
                <w:color w:val="000000"/>
                <w:sz w:val="20"/>
                <w:szCs w:val="20"/>
                <w:lang w:val="ru-KZ" w:eastAsia="ru-KZ"/>
              </w:rPr>
            </w:pPr>
            <w:r w:rsidRPr="0042284E">
              <w:rPr>
                <w:rFonts w:ascii="Arial" w:eastAsia="Times New Roman" w:hAnsi="Arial" w:cs="Arial"/>
                <w:color w:val="000000"/>
                <w:sz w:val="20"/>
                <w:szCs w:val="20"/>
                <w:lang w:val="ru-KZ" w:eastAsia="ru-KZ"/>
              </w:rPr>
              <w:t>Для небольших ФЭС целесообразно устанавливать ее модули на поворотном кронштейне для оптимального разворота относительно падающий лучей. Это позволит увеличить мощность станции на 20-30 %.</w:t>
            </w:r>
          </w:p>
          <w:p w14:paraId="1641CDEF" w14:textId="77777777" w:rsidR="0042284E" w:rsidRPr="0042284E" w:rsidRDefault="0042284E" w:rsidP="0042284E">
            <w:pPr>
              <w:shd w:val="clear" w:color="auto" w:fill="E2E2E4"/>
              <w:spacing w:after="0" w:line="240" w:lineRule="auto"/>
              <w:ind w:firstLine="150"/>
              <w:jc w:val="both"/>
              <w:rPr>
                <w:rFonts w:ascii="Arial" w:eastAsia="Times New Roman" w:hAnsi="Arial" w:cs="Arial"/>
                <w:color w:val="000000"/>
                <w:sz w:val="20"/>
                <w:szCs w:val="20"/>
                <w:lang w:val="ru-KZ" w:eastAsia="ru-KZ"/>
              </w:rPr>
            </w:pPr>
          </w:p>
          <w:p w14:paraId="7586113A" w14:textId="77777777" w:rsidR="0042284E" w:rsidRPr="0042284E" w:rsidRDefault="0042284E" w:rsidP="0042284E">
            <w:pPr>
              <w:shd w:val="clear" w:color="auto" w:fill="E2E2E4"/>
              <w:spacing w:after="0" w:line="240" w:lineRule="auto"/>
              <w:ind w:firstLine="150"/>
              <w:outlineLvl w:val="1"/>
              <w:rPr>
                <w:rFonts w:ascii="Arial" w:eastAsia="Times New Roman" w:hAnsi="Arial" w:cs="Arial"/>
                <w:color w:val="2B002B"/>
                <w:sz w:val="36"/>
                <w:szCs w:val="36"/>
                <w:lang w:val="ru-KZ" w:eastAsia="ru-KZ"/>
              </w:rPr>
            </w:pPr>
            <w:r w:rsidRPr="0042284E">
              <w:rPr>
                <w:rFonts w:ascii="Arial" w:eastAsia="Times New Roman" w:hAnsi="Arial" w:cs="Arial"/>
                <w:color w:val="2B002B"/>
                <w:sz w:val="36"/>
                <w:szCs w:val="36"/>
                <w:lang w:val="ru-KZ" w:eastAsia="ru-KZ"/>
              </w:rPr>
              <w:t>Немного об инверторах.</w:t>
            </w:r>
          </w:p>
          <w:p w14:paraId="334FE23F" w14:textId="77777777" w:rsidR="0042284E" w:rsidRPr="0042284E" w:rsidRDefault="0042284E" w:rsidP="0042284E">
            <w:pPr>
              <w:shd w:val="clear" w:color="auto" w:fill="E2E2E4"/>
              <w:spacing w:after="0" w:line="240" w:lineRule="auto"/>
              <w:ind w:firstLine="150"/>
              <w:jc w:val="both"/>
              <w:rPr>
                <w:rFonts w:ascii="Arial" w:eastAsia="Times New Roman" w:hAnsi="Arial" w:cs="Arial"/>
                <w:color w:val="000000"/>
                <w:sz w:val="20"/>
                <w:szCs w:val="20"/>
                <w:lang w:val="ru-KZ" w:eastAsia="ru-KZ"/>
              </w:rPr>
            </w:pPr>
          </w:p>
          <w:p w14:paraId="1AA74E40" w14:textId="77777777" w:rsidR="0042284E" w:rsidRPr="0042284E" w:rsidRDefault="0042284E" w:rsidP="0042284E">
            <w:pPr>
              <w:shd w:val="clear" w:color="auto" w:fill="E2E2E4"/>
              <w:spacing w:after="0" w:line="240" w:lineRule="auto"/>
              <w:ind w:firstLine="150"/>
              <w:jc w:val="both"/>
              <w:rPr>
                <w:rFonts w:ascii="Arial" w:eastAsia="Times New Roman" w:hAnsi="Arial" w:cs="Arial"/>
                <w:color w:val="000000"/>
                <w:sz w:val="20"/>
                <w:szCs w:val="20"/>
                <w:lang w:val="ru-KZ" w:eastAsia="ru-KZ"/>
              </w:rPr>
            </w:pPr>
            <w:r w:rsidRPr="0042284E">
              <w:rPr>
                <w:rFonts w:ascii="Arial" w:eastAsia="Times New Roman" w:hAnsi="Arial" w:cs="Arial"/>
                <w:color w:val="000000"/>
                <w:sz w:val="20"/>
                <w:szCs w:val="20"/>
                <w:lang w:val="ru-KZ" w:eastAsia="ru-KZ"/>
              </w:rPr>
              <w:t>Инверторы или преобразователи постоянного тока в переменный ток, предназначены для обеспечения качественного электропитания различной аппаратуры и приборов в условиях отсутствия или низкого качества электросети переменного тока частотой 50 Гц напряжением 220 В, различных аварийных ситуациях и т. п.</w:t>
            </w:r>
          </w:p>
          <w:p w14:paraId="1F71AC0B" w14:textId="77777777" w:rsidR="0042284E" w:rsidRPr="0042284E" w:rsidRDefault="0042284E" w:rsidP="0042284E">
            <w:pPr>
              <w:shd w:val="clear" w:color="auto" w:fill="E2E2E4"/>
              <w:spacing w:after="0" w:line="240" w:lineRule="auto"/>
              <w:ind w:firstLine="150"/>
              <w:jc w:val="both"/>
              <w:rPr>
                <w:rFonts w:ascii="Arial" w:eastAsia="Times New Roman" w:hAnsi="Arial" w:cs="Arial"/>
                <w:color w:val="000000"/>
                <w:sz w:val="20"/>
                <w:szCs w:val="20"/>
                <w:lang w:val="ru-KZ" w:eastAsia="ru-KZ"/>
              </w:rPr>
            </w:pPr>
            <w:r w:rsidRPr="0042284E">
              <w:rPr>
                <w:rFonts w:ascii="Arial" w:eastAsia="Times New Roman" w:hAnsi="Arial" w:cs="Arial"/>
                <w:color w:val="000000"/>
                <w:sz w:val="20"/>
                <w:szCs w:val="20"/>
                <w:lang w:val="ru-KZ" w:eastAsia="ru-KZ"/>
              </w:rPr>
              <w:t xml:space="preserve">Инвертор представляет собой импульсный преобразователь постоянного тока напряжением 12 (24, 48, 60) В </w:t>
            </w:r>
            <w:proofErr w:type="spellStart"/>
            <w:r w:rsidRPr="0042284E">
              <w:rPr>
                <w:rFonts w:ascii="Arial" w:eastAsia="Times New Roman" w:hAnsi="Arial" w:cs="Arial"/>
                <w:color w:val="000000"/>
                <w:sz w:val="20"/>
                <w:szCs w:val="20"/>
                <w:lang w:val="ru-KZ" w:eastAsia="ru-KZ"/>
              </w:rPr>
              <w:t>в</w:t>
            </w:r>
            <w:proofErr w:type="spellEnd"/>
            <w:r w:rsidRPr="0042284E">
              <w:rPr>
                <w:rFonts w:ascii="Arial" w:eastAsia="Times New Roman" w:hAnsi="Arial" w:cs="Arial"/>
                <w:color w:val="000000"/>
                <w:sz w:val="20"/>
                <w:szCs w:val="20"/>
                <w:lang w:val="ru-KZ" w:eastAsia="ru-KZ"/>
              </w:rPr>
              <w:t xml:space="preserve"> переменный ток со стабилизированным напряжением 220 В частотой 50 Гц. Большинство инверторов имеет на выходе СТАБИЛИЗИРОВАННОЕ напряжение СИНУСОИДАЛЬНОЙ формы, что позволяет использовать их для электропитания практически любого оборудования и приборов.</w:t>
            </w:r>
          </w:p>
          <w:p w14:paraId="66E1DDB6" w14:textId="77777777" w:rsidR="0042284E" w:rsidRPr="0042284E" w:rsidRDefault="0042284E" w:rsidP="0042284E">
            <w:pPr>
              <w:shd w:val="clear" w:color="auto" w:fill="E2E2E4"/>
              <w:spacing w:after="0" w:line="240" w:lineRule="auto"/>
              <w:ind w:firstLine="150"/>
              <w:jc w:val="both"/>
              <w:rPr>
                <w:rFonts w:ascii="Arial" w:eastAsia="Times New Roman" w:hAnsi="Arial" w:cs="Arial"/>
                <w:color w:val="000000"/>
                <w:sz w:val="20"/>
                <w:szCs w:val="20"/>
                <w:lang w:val="ru-KZ" w:eastAsia="ru-KZ"/>
              </w:rPr>
            </w:pPr>
            <w:r w:rsidRPr="0042284E">
              <w:rPr>
                <w:rFonts w:ascii="Arial" w:eastAsia="Times New Roman" w:hAnsi="Arial" w:cs="Arial"/>
                <w:color w:val="000000"/>
                <w:sz w:val="20"/>
                <w:szCs w:val="20"/>
                <w:lang w:val="ru-KZ" w:eastAsia="ru-KZ"/>
              </w:rPr>
              <w:t xml:space="preserve">Конструктивно инвертор выполнен в виде настольного блока. На передней панели инвертора расположены выключатель работы изделия и индикатор работы преобразователя. На задней панели изделия находятся выводы (клеммы) для подключения источника постоянного тока, </w:t>
            </w:r>
            <w:r w:rsidRPr="0042284E">
              <w:rPr>
                <w:rFonts w:ascii="Arial" w:eastAsia="Times New Roman" w:hAnsi="Arial" w:cs="Arial"/>
                <w:color w:val="000000"/>
                <w:sz w:val="20"/>
                <w:szCs w:val="20"/>
                <w:lang w:val="ru-KZ" w:eastAsia="ru-KZ"/>
              </w:rPr>
              <w:lastRenderedPageBreak/>
              <w:t>например, АКБ, вывод заземления корпуса инвертора, отверстие с креплением вентилятора (охлаждение), трёхполюсная евро розетка для подключения нагрузки.</w:t>
            </w:r>
          </w:p>
          <w:p w14:paraId="02038668" w14:textId="77777777" w:rsidR="0042284E" w:rsidRPr="0042284E" w:rsidRDefault="0042284E" w:rsidP="0042284E">
            <w:pPr>
              <w:shd w:val="clear" w:color="auto" w:fill="E2E2E4"/>
              <w:spacing w:after="0" w:line="240" w:lineRule="auto"/>
              <w:ind w:firstLine="150"/>
              <w:jc w:val="both"/>
              <w:rPr>
                <w:rFonts w:ascii="Arial" w:eastAsia="Times New Roman" w:hAnsi="Arial" w:cs="Arial"/>
                <w:color w:val="000000"/>
                <w:sz w:val="20"/>
                <w:szCs w:val="20"/>
                <w:lang w:val="ru-KZ" w:eastAsia="ru-KZ"/>
              </w:rPr>
            </w:pPr>
            <w:r w:rsidRPr="0042284E">
              <w:rPr>
                <w:rFonts w:ascii="Arial" w:eastAsia="Times New Roman" w:hAnsi="Arial" w:cs="Arial"/>
                <w:color w:val="000000"/>
                <w:sz w:val="20"/>
                <w:szCs w:val="20"/>
                <w:lang w:val="ru-KZ" w:eastAsia="ru-KZ"/>
              </w:rPr>
              <w:t>Стабилизированное напряжение на выходе инвертора позволяет обеспечить качественное электропитание нагрузки при изменениях/колебаниях напряжения на входе, например при разряде АКБ, или колебаниях тока, потребляемого нагрузкой. Гарантированная гальваническая развязка источника постоянного тока на входе и цепи переменного тока с нагрузкой на выходе инвертора позволяют не предпринимать дополнительных мер для обеспечения безопасности работы при использовании различных источников постоянного тока или какого-либо электрооборудования. Принудительное охлаждение силовой части и низкий уровень шума при работе инвертора позволяют, с одной стороны, обеспечить хорошие массогабаритные показатели изделия, с другой стороны, при данном типе охлаждения не создают неудобств при эксплуатации в виде шума.</w:t>
            </w:r>
          </w:p>
          <w:p w14:paraId="5C47FDD9" w14:textId="77777777" w:rsidR="0042284E" w:rsidRPr="0042284E" w:rsidRDefault="0042284E" w:rsidP="0042284E">
            <w:pPr>
              <w:numPr>
                <w:ilvl w:val="0"/>
                <w:numId w:val="12"/>
              </w:numPr>
              <w:shd w:val="clear" w:color="auto" w:fill="E2E2E4"/>
              <w:spacing w:after="0" w:line="240" w:lineRule="auto"/>
              <w:jc w:val="both"/>
              <w:rPr>
                <w:rFonts w:ascii="Arial" w:eastAsia="Times New Roman" w:hAnsi="Arial" w:cs="Arial"/>
                <w:color w:val="2B002B"/>
                <w:sz w:val="20"/>
                <w:szCs w:val="20"/>
                <w:lang w:val="ru-KZ" w:eastAsia="ru-KZ"/>
              </w:rPr>
            </w:pPr>
            <w:r w:rsidRPr="0042284E">
              <w:rPr>
                <w:rFonts w:ascii="Arial" w:eastAsia="Times New Roman" w:hAnsi="Arial" w:cs="Arial"/>
                <w:color w:val="2B002B"/>
                <w:sz w:val="20"/>
                <w:szCs w:val="20"/>
                <w:lang w:val="ru-KZ" w:eastAsia="ru-KZ"/>
              </w:rPr>
              <w:t>Встроенная панель управления с электронным табло</w:t>
            </w:r>
          </w:p>
          <w:p w14:paraId="50E26545" w14:textId="77777777" w:rsidR="0042284E" w:rsidRPr="0042284E" w:rsidRDefault="0042284E" w:rsidP="0042284E">
            <w:pPr>
              <w:numPr>
                <w:ilvl w:val="0"/>
                <w:numId w:val="12"/>
              </w:numPr>
              <w:shd w:val="clear" w:color="auto" w:fill="E2E2E4"/>
              <w:spacing w:after="0" w:line="240" w:lineRule="auto"/>
              <w:jc w:val="both"/>
              <w:rPr>
                <w:rFonts w:ascii="Arial" w:eastAsia="Times New Roman" w:hAnsi="Arial" w:cs="Arial"/>
                <w:color w:val="2B002B"/>
                <w:sz w:val="20"/>
                <w:szCs w:val="20"/>
                <w:lang w:val="ru-KZ" w:eastAsia="ru-KZ"/>
              </w:rPr>
            </w:pPr>
            <w:r w:rsidRPr="0042284E">
              <w:rPr>
                <w:rFonts w:ascii="Arial" w:eastAsia="Times New Roman" w:hAnsi="Arial" w:cs="Arial"/>
                <w:color w:val="2B002B"/>
                <w:sz w:val="20"/>
                <w:szCs w:val="20"/>
                <w:lang w:val="ru-KZ" w:eastAsia="ru-KZ"/>
              </w:rPr>
              <w:t>Потенциометр емкости, который позволяет делать возможным точные регулировки</w:t>
            </w:r>
          </w:p>
          <w:p w14:paraId="1853E714" w14:textId="77777777" w:rsidR="0042284E" w:rsidRPr="0042284E" w:rsidRDefault="0042284E" w:rsidP="0042284E">
            <w:pPr>
              <w:numPr>
                <w:ilvl w:val="0"/>
                <w:numId w:val="12"/>
              </w:numPr>
              <w:shd w:val="clear" w:color="auto" w:fill="E2E2E4"/>
              <w:spacing w:after="0" w:line="240" w:lineRule="auto"/>
              <w:jc w:val="both"/>
              <w:rPr>
                <w:rFonts w:ascii="Arial" w:eastAsia="Times New Roman" w:hAnsi="Arial" w:cs="Arial"/>
                <w:color w:val="2B002B"/>
                <w:sz w:val="20"/>
                <w:szCs w:val="20"/>
                <w:lang w:val="ru-KZ" w:eastAsia="ru-KZ"/>
              </w:rPr>
            </w:pPr>
            <w:r w:rsidRPr="0042284E">
              <w:rPr>
                <w:rFonts w:ascii="Arial" w:eastAsia="Times New Roman" w:hAnsi="Arial" w:cs="Arial"/>
                <w:color w:val="2B002B"/>
                <w:sz w:val="20"/>
                <w:szCs w:val="20"/>
                <w:lang w:val="ru-KZ" w:eastAsia="ru-KZ"/>
              </w:rPr>
              <w:t>Нормализованная планка с подключением по выводам: WE WY STEROW</w:t>
            </w:r>
          </w:p>
          <w:p w14:paraId="65D4AA07" w14:textId="77777777" w:rsidR="0042284E" w:rsidRPr="0042284E" w:rsidRDefault="0042284E" w:rsidP="0042284E">
            <w:pPr>
              <w:numPr>
                <w:ilvl w:val="0"/>
                <w:numId w:val="12"/>
              </w:numPr>
              <w:shd w:val="clear" w:color="auto" w:fill="E2E2E4"/>
              <w:spacing w:after="0" w:line="240" w:lineRule="auto"/>
              <w:jc w:val="both"/>
              <w:rPr>
                <w:rFonts w:ascii="Arial" w:eastAsia="Times New Roman" w:hAnsi="Arial" w:cs="Arial"/>
                <w:color w:val="2B002B"/>
                <w:sz w:val="20"/>
                <w:szCs w:val="20"/>
                <w:lang w:val="ru-KZ" w:eastAsia="ru-KZ"/>
              </w:rPr>
            </w:pPr>
            <w:r w:rsidRPr="0042284E">
              <w:rPr>
                <w:rFonts w:ascii="Arial" w:eastAsia="Times New Roman" w:hAnsi="Arial" w:cs="Arial"/>
                <w:color w:val="2B002B"/>
                <w:sz w:val="20"/>
                <w:szCs w:val="20"/>
                <w:lang w:val="ru-KZ" w:eastAsia="ru-KZ"/>
              </w:rPr>
              <w:t>Встроенный оборот торможения</w:t>
            </w:r>
          </w:p>
          <w:p w14:paraId="2A8BBE7D" w14:textId="77777777" w:rsidR="0042284E" w:rsidRPr="0042284E" w:rsidRDefault="0042284E" w:rsidP="0042284E">
            <w:pPr>
              <w:numPr>
                <w:ilvl w:val="0"/>
                <w:numId w:val="12"/>
              </w:numPr>
              <w:shd w:val="clear" w:color="auto" w:fill="E2E2E4"/>
              <w:spacing w:after="0" w:line="240" w:lineRule="auto"/>
              <w:jc w:val="both"/>
              <w:rPr>
                <w:rFonts w:ascii="Arial" w:eastAsia="Times New Roman" w:hAnsi="Arial" w:cs="Arial"/>
                <w:color w:val="2B002B"/>
                <w:sz w:val="20"/>
                <w:szCs w:val="20"/>
                <w:lang w:val="ru-KZ" w:eastAsia="ru-KZ"/>
              </w:rPr>
            </w:pPr>
            <w:r w:rsidRPr="0042284E">
              <w:rPr>
                <w:rFonts w:ascii="Arial" w:eastAsia="Times New Roman" w:hAnsi="Arial" w:cs="Arial"/>
                <w:color w:val="2B002B"/>
                <w:sz w:val="20"/>
                <w:szCs w:val="20"/>
                <w:lang w:val="ru-KZ" w:eastAsia="ru-KZ"/>
              </w:rPr>
              <w:t>Радиатор с вентилятором</w:t>
            </w:r>
          </w:p>
          <w:p w14:paraId="4E17831F" w14:textId="77777777" w:rsidR="0042284E" w:rsidRPr="0042284E" w:rsidRDefault="0042284E" w:rsidP="0042284E">
            <w:pPr>
              <w:numPr>
                <w:ilvl w:val="0"/>
                <w:numId w:val="12"/>
              </w:numPr>
              <w:shd w:val="clear" w:color="auto" w:fill="E2E2E4"/>
              <w:spacing w:after="0" w:line="240" w:lineRule="auto"/>
              <w:jc w:val="both"/>
              <w:rPr>
                <w:rFonts w:ascii="Arial" w:eastAsia="Times New Roman" w:hAnsi="Arial" w:cs="Arial"/>
                <w:color w:val="2B002B"/>
                <w:sz w:val="20"/>
                <w:szCs w:val="20"/>
                <w:lang w:val="ru-KZ" w:eastAsia="ru-KZ"/>
              </w:rPr>
            </w:pPr>
            <w:r w:rsidRPr="0042284E">
              <w:rPr>
                <w:rFonts w:ascii="Arial" w:eastAsia="Times New Roman" w:hAnsi="Arial" w:cs="Arial"/>
                <w:color w:val="2B002B"/>
                <w:sz w:val="20"/>
                <w:szCs w:val="20"/>
                <w:lang w:val="ru-KZ" w:eastAsia="ru-KZ"/>
              </w:rPr>
              <w:t>Эстетичное крепление</w:t>
            </w:r>
          </w:p>
          <w:p w14:paraId="770E2190" w14:textId="77777777" w:rsidR="0042284E" w:rsidRPr="0042284E" w:rsidRDefault="0042284E" w:rsidP="0042284E">
            <w:pPr>
              <w:numPr>
                <w:ilvl w:val="0"/>
                <w:numId w:val="12"/>
              </w:numPr>
              <w:shd w:val="clear" w:color="auto" w:fill="E2E2E4"/>
              <w:spacing w:after="0" w:line="240" w:lineRule="auto"/>
              <w:jc w:val="both"/>
              <w:rPr>
                <w:rFonts w:ascii="Arial" w:eastAsia="Times New Roman" w:hAnsi="Arial" w:cs="Arial"/>
                <w:color w:val="2B002B"/>
                <w:sz w:val="20"/>
                <w:szCs w:val="20"/>
                <w:lang w:val="ru-KZ" w:eastAsia="ru-KZ"/>
              </w:rPr>
            </w:pPr>
            <w:r w:rsidRPr="0042284E">
              <w:rPr>
                <w:rFonts w:ascii="Arial" w:eastAsia="Times New Roman" w:hAnsi="Arial" w:cs="Arial"/>
                <w:color w:val="2B002B"/>
                <w:sz w:val="20"/>
                <w:szCs w:val="20"/>
                <w:lang w:val="ru-KZ" w:eastAsia="ru-KZ"/>
              </w:rPr>
              <w:t>Питание 230 V - 400 V</w:t>
            </w:r>
          </w:p>
          <w:p w14:paraId="742A8154" w14:textId="77777777" w:rsidR="0042284E" w:rsidRPr="0042284E" w:rsidRDefault="0042284E" w:rsidP="0042284E">
            <w:pPr>
              <w:numPr>
                <w:ilvl w:val="0"/>
                <w:numId w:val="12"/>
              </w:numPr>
              <w:shd w:val="clear" w:color="auto" w:fill="E2E2E4"/>
              <w:spacing w:after="0" w:line="240" w:lineRule="auto"/>
              <w:jc w:val="both"/>
              <w:rPr>
                <w:rFonts w:ascii="Arial" w:eastAsia="Times New Roman" w:hAnsi="Arial" w:cs="Arial"/>
                <w:color w:val="2B002B"/>
                <w:sz w:val="20"/>
                <w:szCs w:val="20"/>
                <w:lang w:val="ru-KZ" w:eastAsia="ru-KZ"/>
              </w:rPr>
            </w:pPr>
            <w:r w:rsidRPr="0042284E">
              <w:rPr>
                <w:rFonts w:ascii="Arial" w:eastAsia="Times New Roman" w:hAnsi="Arial" w:cs="Arial"/>
                <w:color w:val="2B002B"/>
                <w:sz w:val="20"/>
                <w:szCs w:val="20"/>
                <w:lang w:val="ru-KZ" w:eastAsia="ru-KZ"/>
              </w:rPr>
              <w:t>Перегрузка 150% - 60s</w:t>
            </w:r>
          </w:p>
          <w:p w14:paraId="1DB062A3" w14:textId="77777777" w:rsidR="0042284E" w:rsidRPr="0042284E" w:rsidRDefault="0042284E" w:rsidP="0042284E">
            <w:pPr>
              <w:numPr>
                <w:ilvl w:val="0"/>
                <w:numId w:val="12"/>
              </w:numPr>
              <w:shd w:val="clear" w:color="auto" w:fill="E2E2E4"/>
              <w:spacing w:after="0" w:line="240" w:lineRule="auto"/>
              <w:jc w:val="both"/>
              <w:rPr>
                <w:rFonts w:ascii="Arial" w:eastAsia="Times New Roman" w:hAnsi="Arial" w:cs="Arial"/>
                <w:color w:val="2B002B"/>
                <w:sz w:val="20"/>
                <w:szCs w:val="20"/>
                <w:lang w:val="ru-KZ" w:eastAsia="ru-KZ"/>
              </w:rPr>
            </w:pPr>
            <w:r w:rsidRPr="0042284E">
              <w:rPr>
                <w:rFonts w:ascii="Arial" w:eastAsia="Times New Roman" w:hAnsi="Arial" w:cs="Arial"/>
                <w:color w:val="2B002B"/>
                <w:sz w:val="20"/>
                <w:szCs w:val="20"/>
                <w:lang w:val="ru-KZ" w:eastAsia="ru-KZ"/>
              </w:rPr>
              <w:t>Время разбега 0,01...1000 секунд</w:t>
            </w:r>
          </w:p>
          <w:p w14:paraId="12C4C914" w14:textId="77777777" w:rsidR="0042284E" w:rsidRPr="0042284E" w:rsidRDefault="0042284E" w:rsidP="0042284E">
            <w:pPr>
              <w:numPr>
                <w:ilvl w:val="0"/>
                <w:numId w:val="12"/>
              </w:numPr>
              <w:shd w:val="clear" w:color="auto" w:fill="E2E2E4"/>
              <w:spacing w:after="0" w:line="240" w:lineRule="auto"/>
              <w:jc w:val="both"/>
              <w:rPr>
                <w:rFonts w:ascii="Arial" w:eastAsia="Times New Roman" w:hAnsi="Arial" w:cs="Arial"/>
                <w:color w:val="2B002B"/>
                <w:sz w:val="20"/>
                <w:szCs w:val="20"/>
                <w:lang w:val="ru-KZ" w:eastAsia="ru-KZ"/>
              </w:rPr>
            </w:pPr>
            <w:r w:rsidRPr="0042284E">
              <w:rPr>
                <w:rFonts w:ascii="Arial" w:eastAsia="Times New Roman" w:hAnsi="Arial" w:cs="Arial"/>
                <w:color w:val="2B002B"/>
                <w:sz w:val="20"/>
                <w:szCs w:val="20"/>
                <w:lang w:val="ru-KZ" w:eastAsia="ru-KZ"/>
              </w:rPr>
              <w:t>Встроенный электрический фильтр, класса А</w:t>
            </w:r>
          </w:p>
          <w:p w14:paraId="2262D125" w14:textId="77777777" w:rsidR="0042284E" w:rsidRPr="0042284E" w:rsidRDefault="0042284E" w:rsidP="0042284E">
            <w:pPr>
              <w:numPr>
                <w:ilvl w:val="0"/>
                <w:numId w:val="12"/>
              </w:numPr>
              <w:shd w:val="clear" w:color="auto" w:fill="E2E2E4"/>
              <w:spacing w:after="0" w:line="240" w:lineRule="auto"/>
              <w:jc w:val="both"/>
              <w:rPr>
                <w:rFonts w:ascii="Arial" w:eastAsia="Times New Roman" w:hAnsi="Arial" w:cs="Arial"/>
                <w:color w:val="2B002B"/>
                <w:sz w:val="20"/>
                <w:szCs w:val="20"/>
                <w:lang w:val="ru-KZ" w:eastAsia="ru-KZ"/>
              </w:rPr>
            </w:pPr>
            <w:r w:rsidRPr="0042284E">
              <w:rPr>
                <w:rFonts w:ascii="Arial" w:eastAsia="Times New Roman" w:hAnsi="Arial" w:cs="Arial"/>
                <w:color w:val="2B002B"/>
                <w:sz w:val="20"/>
                <w:szCs w:val="20"/>
                <w:lang w:val="ru-KZ" w:eastAsia="ru-KZ"/>
              </w:rPr>
              <w:t>Рабочая температура: от -5°C - до +45°C</w:t>
            </w:r>
          </w:p>
          <w:p w14:paraId="43FE39DB" w14:textId="77777777" w:rsidR="0042284E" w:rsidRPr="0042284E" w:rsidRDefault="0042284E" w:rsidP="0042284E">
            <w:pPr>
              <w:numPr>
                <w:ilvl w:val="0"/>
                <w:numId w:val="12"/>
              </w:numPr>
              <w:shd w:val="clear" w:color="auto" w:fill="E2E2E4"/>
              <w:spacing w:after="0" w:line="240" w:lineRule="auto"/>
              <w:jc w:val="both"/>
              <w:rPr>
                <w:rFonts w:ascii="Arial" w:eastAsia="Times New Roman" w:hAnsi="Arial" w:cs="Arial"/>
                <w:color w:val="2B002B"/>
                <w:sz w:val="20"/>
                <w:szCs w:val="20"/>
                <w:lang w:val="ru-KZ" w:eastAsia="ru-KZ"/>
              </w:rPr>
            </w:pPr>
            <w:r w:rsidRPr="0042284E">
              <w:rPr>
                <w:rFonts w:ascii="Arial" w:eastAsia="Times New Roman" w:hAnsi="Arial" w:cs="Arial"/>
                <w:color w:val="2B002B"/>
                <w:sz w:val="20"/>
                <w:szCs w:val="20"/>
                <w:lang w:val="ru-KZ" w:eastAsia="ru-KZ"/>
              </w:rPr>
              <w:t>Порт RS 485</w:t>
            </w:r>
          </w:p>
          <w:p w14:paraId="0AFE4FFE" w14:textId="77777777" w:rsidR="0042284E" w:rsidRPr="0042284E" w:rsidRDefault="0042284E" w:rsidP="0042284E">
            <w:pPr>
              <w:numPr>
                <w:ilvl w:val="0"/>
                <w:numId w:val="12"/>
              </w:numPr>
              <w:shd w:val="clear" w:color="auto" w:fill="E2E2E4"/>
              <w:spacing w:after="0" w:line="240" w:lineRule="auto"/>
              <w:jc w:val="both"/>
              <w:rPr>
                <w:rFonts w:ascii="Arial" w:eastAsia="Times New Roman" w:hAnsi="Arial" w:cs="Arial"/>
                <w:color w:val="2B002B"/>
                <w:sz w:val="20"/>
                <w:szCs w:val="20"/>
                <w:lang w:val="ru-KZ" w:eastAsia="ru-KZ"/>
              </w:rPr>
            </w:pPr>
            <w:r w:rsidRPr="0042284E">
              <w:rPr>
                <w:rFonts w:ascii="Arial" w:eastAsia="Times New Roman" w:hAnsi="Arial" w:cs="Arial"/>
                <w:color w:val="2B002B"/>
                <w:sz w:val="20"/>
                <w:szCs w:val="20"/>
                <w:lang w:val="ru-KZ" w:eastAsia="ru-KZ"/>
              </w:rPr>
              <w:t xml:space="preserve">Регулирование шага частоты: 0,01 </w:t>
            </w:r>
            <w:proofErr w:type="spellStart"/>
            <w:r w:rsidRPr="0042284E">
              <w:rPr>
                <w:rFonts w:ascii="Arial" w:eastAsia="Times New Roman" w:hAnsi="Arial" w:cs="Arial"/>
                <w:color w:val="2B002B"/>
                <w:sz w:val="20"/>
                <w:szCs w:val="20"/>
                <w:lang w:val="ru-KZ" w:eastAsia="ru-KZ"/>
              </w:rPr>
              <w:t>Hz</w:t>
            </w:r>
            <w:proofErr w:type="spellEnd"/>
            <w:r w:rsidRPr="0042284E">
              <w:rPr>
                <w:rFonts w:ascii="Arial" w:eastAsia="Times New Roman" w:hAnsi="Arial" w:cs="Arial"/>
                <w:color w:val="2B002B"/>
                <w:sz w:val="20"/>
                <w:szCs w:val="20"/>
                <w:lang w:val="ru-KZ" w:eastAsia="ru-KZ"/>
              </w:rPr>
              <w:t xml:space="preserve"> - 1 </w:t>
            </w:r>
            <w:proofErr w:type="spellStart"/>
            <w:r w:rsidRPr="0042284E">
              <w:rPr>
                <w:rFonts w:ascii="Arial" w:eastAsia="Times New Roman" w:hAnsi="Arial" w:cs="Arial"/>
                <w:color w:val="2B002B"/>
                <w:sz w:val="20"/>
                <w:szCs w:val="20"/>
                <w:lang w:val="ru-KZ" w:eastAsia="ru-KZ"/>
              </w:rPr>
              <w:t>кHz</w:t>
            </w:r>
            <w:proofErr w:type="spellEnd"/>
          </w:p>
          <w:p w14:paraId="594F770C" w14:textId="77777777" w:rsidR="0042284E" w:rsidRPr="0042284E" w:rsidRDefault="0042284E" w:rsidP="0042284E">
            <w:pPr>
              <w:numPr>
                <w:ilvl w:val="0"/>
                <w:numId w:val="12"/>
              </w:numPr>
              <w:shd w:val="clear" w:color="auto" w:fill="E2E2E4"/>
              <w:spacing w:after="0" w:line="240" w:lineRule="auto"/>
              <w:jc w:val="both"/>
              <w:rPr>
                <w:rFonts w:ascii="Arial" w:eastAsia="Times New Roman" w:hAnsi="Arial" w:cs="Arial"/>
                <w:color w:val="2B002B"/>
                <w:sz w:val="20"/>
                <w:szCs w:val="20"/>
                <w:lang w:val="ru-KZ" w:eastAsia="ru-KZ"/>
              </w:rPr>
            </w:pPr>
            <w:r w:rsidRPr="0042284E">
              <w:rPr>
                <w:rFonts w:ascii="Arial" w:eastAsia="Times New Roman" w:hAnsi="Arial" w:cs="Arial"/>
                <w:color w:val="2B002B"/>
                <w:sz w:val="20"/>
                <w:szCs w:val="20"/>
                <w:lang w:val="ru-KZ" w:eastAsia="ru-KZ"/>
              </w:rPr>
              <w:t>Класс защиты IP 20</w:t>
            </w:r>
          </w:p>
          <w:p w14:paraId="5896F4E7" w14:textId="77777777" w:rsidR="0042284E" w:rsidRPr="0042284E" w:rsidRDefault="0042284E" w:rsidP="0042284E">
            <w:pPr>
              <w:shd w:val="clear" w:color="auto" w:fill="E2E2E4"/>
              <w:spacing w:after="0" w:line="240" w:lineRule="auto"/>
              <w:ind w:firstLine="150"/>
              <w:jc w:val="both"/>
              <w:rPr>
                <w:rFonts w:ascii="Arial" w:eastAsia="Times New Roman" w:hAnsi="Arial" w:cs="Arial"/>
                <w:color w:val="000000"/>
                <w:sz w:val="20"/>
                <w:szCs w:val="20"/>
                <w:lang w:val="ru-KZ" w:eastAsia="ru-KZ"/>
              </w:rPr>
            </w:pPr>
            <w:r w:rsidRPr="0042284E">
              <w:rPr>
                <w:rFonts w:ascii="Arial" w:eastAsia="Times New Roman" w:hAnsi="Arial" w:cs="Arial"/>
                <w:color w:val="000000"/>
                <w:sz w:val="20"/>
                <w:szCs w:val="20"/>
                <w:lang w:val="ru-KZ" w:eastAsia="ru-KZ"/>
              </w:rPr>
              <w:t>Функционально обеспечивает: повышение, снижение частоты, контроль перегрузки, перегрева.</w:t>
            </w:r>
          </w:p>
          <w:p w14:paraId="323E3130" w14:textId="77777777" w:rsidR="0042284E" w:rsidRPr="0042284E" w:rsidRDefault="0042284E" w:rsidP="0042284E">
            <w:pPr>
              <w:shd w:val="clear" w:color="auto" w:fill="E2E2E4"/>
              <w:spacing w:after="0" w:line="240" w:lineRule="auto"/>
              <w:ind w:firstLine="150"/>
              <w:jc w:val="both"/>
              <w:rPr>
                <w:rFonts w:ascii="Arial" w:eastAsia="Times New Roman" w:hAnsi="Arial" w:cs="Arial"/>
                <w:color w:val="000000"/>
                <w:sz w:val="20"/>
                <w:szCs w:val="20"/>
                <w:lang w:val="ru-KZ" w:eastAsia="ru-KZ"/>
              </w:rPr>
            </w:pPr>
          </w:p>
          <w:p w14:paraId="16F1CE2A" w14:textId="77777777" w:rsidR="0042284E" w:rsidRPr="0042284E" w:rsidRDefault="0042284E" w:rsidP="0042284E">
            <w:pPr>
              <w:numPr>
                <w:ilvl w:val="0"/>
                <w:numId w:val="13"/>
              </w:numPr>
              <w:shd w:val="clear" w:color="auto" w:fill="E2E2E4"/>
              <w:spacing w:after="0" w:line="240" w:lineRule="auto"/>
              <w:jc w:val="both"/>
              <w:rPr>
                <w:rFonts w:ascii="Arial" w:eastAsia="Times New Roman" w:hAnsi="Arial" w:cs="Arial"/>
                <w:color w:val="2B002B"/>
                <w:sz w:val="20"/>
                <w:szCs w:val="20"/>
                <w:lang w:val="ru-KZ" w:eastAsia="ru-KZ"/>
              </w:rPr>
            </w:pPr>
            <w:hyperlink r:id="rId13" w:history="1">
              <w:r w:rsidRPr="0042284E">
                <w:rPr>
                  <w:rFonts w:ascii="Arial" w:eastAsia="Times New Roman" w:hAnsi="Arial" w:cs="Arial"/>
                  <w:color w:val="7A0505"/>
                  <w:sz w:val="20"/>
                  <w:szCs w:val="20"/>
                  <w:u w:val="single"/>
                  <w:lang w:val="ru-KZ" w:eastAsia="ru-KZ"/>
                </w:rPr>
                <w:t>Преобразователи солнечной энергии</w:t>
              </w:r>
            </w:hyperlink>
          </w:p>
          <w:p w14:paraId="557EDEEC" w14:textId="77777777" w:rsidR="0042284E" w:rsidRPr="0042284E" w:rsidRDefault="0042284E" w:rsidP="0042284E">
            <w:pPr>
              <w:numPr>
                <w:ilvl w:val="0"/>
                <w:numId w:val="13"/>
              </w:numPr>
              <w:shd w:val="clear" w:color="auto" w:fill="E2E2E4"/>
              <w:spacing w:after="0" w:line="240" w:lineRule="auto"/>
              <w:jc w:val="both"/>
              <w:rPr>
                <w:rFonts w:ascii="Arial" w:eastAsia="Times New Roman" w:hAnsi="Arial" w:cs="Arial"/>
                <w:color w:val="2B002B"/>
                <w:sz w:val="20"/>
                <w:szCs w:val="20"/>
                <w:lang w:val="ru-KZ" w:eastAsia="ru-KZ"/>
              </w:rPr>
            </w:pPr>
            <w:hyperlink r:id="rId14" w:history="1">
              <w:proofErr w:type="spellStart"/>
              <w:r w:rsidRPr="0042284E">
                <w:rPr>
                  <w:rFonts w:ascii="Arial" w:eastAsia="Times New Roman" w:hAnsi="Arial" w:cs="Arial"/>
                  <w:color w:val="7A0505"/>
                  <w:sz w:val="20"/>
                  <w:szCs w:val="20"/>
                  <w:u w:val="single"/>
                  <w:lang w:val="ru-KZ" w:eastAsia="ru-KZ"/>
                </w:rPr>
                <w:t>Гелиоэлектростанции</w:t>
              </w:r>
              <w:proofErr w:type="spellEnd"/>
            </w:hyperlink>
          </w:p>
          <w:p w14:paraId="7F3AF060" w14:textId="77777777" w:rsidR="0042284E" w:rsidRPr="0042284E" w:rsidRDefault="0042284E" w:rsidP="0042284E">
            <w:pPr>
              <w:numPr>
                <w:ilvl w:val="0"/>
                <w:numId w:val="13"/>
              </w:numPr>
              <w:shd w:val="clear" w:color="auto" w:fill="E2E2E4"/>
              <w:spacing w:after="0" w:line="240" w:lineRule="auto"/>
              <w:jc w:val="both"/>
              <w:rPr>
                <w:rFonts w:ascii="Arial" w:eastAsia="Times New Roman" w:hAnsi="Arial" w:cs="Arial"/>
                <w:color w:val="2B002B"/>
                <w:sz w:val="20"/>
                <w:szCs w:val="20"/>
                <w:lang w:val="ru-KZ" w:eastAsia="ru-KZ"/>
              </w:rPr>
            </w:pPr>
            <w:hyperlink r:id="rId15" w:history="1">
              <w:r w:rsidRPr="0042284E">
                <w:rPr>
                  <w:rFonts w:ascii="Arial" w:eastAsia="Times New Roman" w:hAnsi="Arial" w:cs="Arial"/>
                  <w:color w:val="7A0505"/>
                  <w:sz w:val="20"/>
                  <w:szCs w:val="20"/>
                  <w:u w:val="single"/>
                  <w:lang w:val="ru-KZ" w:eastAsia="ru-KZ"/>
                </w:rPr>
                <w:t>Солнечный коллектор</w:t>
              </w:r>
            </w:hyperlink>
          </w:p>
          <w:p w14:paraId="1324A19E" w14:textId="77777777" w:rsidR="0042284E" w:rsidRPr="0042284E" w:rsidRDefault="0042284E" w:rsidP="0042284E">
            <w:pPr>
              <w:numPr>
                <w:ilvl w:val="0"/>
                <w:numId w:val="13"/>
              </w:numPr>
              <w:shd w:val="clear" w:color="auto" w:fill="E2E2E4"/>
              <w:spacing w:after="0" w:line="240" w:lineRule="auto"/>
              <w:jc w:val="both"/>
              <w:rPr>
                <w:rFonts w:ascii="Arial" w:eastAsia="Times New Roman" w:hAnsi="Arial" w:cs="Arial"/>
                <w:color w:val="2B002B"/>
                <w:sz w:val="20"/>
                <w:szCs w:val="20"/>
                <w:lang w:val="ru-KZ" w:eastAsia="ru-KZ"/>
              </w:rPr>
            </w:pPr>
            <w:hyperlink r:id="rId16" w:history="1">
              <w:r w:rsidRPr="0042284E">
                <w:rPr>
                  <w:rFonts w:ascii="Arial" w:eastAsia="Times New Roman" w:hAnsi="Arial" w:cs="Arial"/>
                  <w:color w:val="7A0505"/>
                  <w:sz w:val="20"/>
                  <w:szCs w:val="20"/>
                  <w:u w:val="single"/>
                  <w:lang w:val="ru-KZ" w:eastAsia="ru-KZ"/>
                </w:rPr>
                <w:t>Химические преобразователи солнечной энергии</w:t>
              </w:r>
            </w:hyperlink>
          </w:p>
          <w:p w14:paraId="30302BE5" w14:textId="6EBCD88E" w:rsidR="0042284E" w:rsidRPr="00B81231" w:rsidRDefault="0042284E" w:rsidP="00B81231">
            <w:pPr>
              <w:spacing w:before="100" w:beforeAutospacing="1" w:after="100" w:afterAutospacing="1" w:line="240" w:lineRule="auto"/>
              <w:rPr>
                <w:rFonts w:ascii="Times New Roman" w:eastAsia="Times New Roman" w:hAnsi="Times New Roman" w:cs="Times New Roman"/>
                <w:sz w:val="24"/>
                <w:szCs w:val="24"/>
                <w:lang w:val="ru-KZ" w:eastAsia="ru-KZ"/>
              </w:rPr>
            </w:pPr>
          </w:p>
        </w:tc>
      </w:tr>
    </w:tbl>
    <w:p w14:paraId="3885AB89" w14:textId="77777777" w:rsidR="00B81231" w:rsidRPr="00B81231" w:rsidRDefault="00B81231" w:rsidP="00B81231">
      <w:pPr>
        <w:spacing w:after="0" w:line="240" w:lineRule="auto"/>
        <w:rPr>
          <w:rFonts w:ascii="Roboto" w:eastAsia="Times New Roman" w:hAnsi="Roboto" w:cs="Times New Roman"/>
          <w:vanish/>
          <w:color w:val="646464"/>
          <w:sz w:val="23"/>
          <w:szCs w:val="23"/>
          <w:lang w:val="ru-KZ" w:eastAsia="ru-KZ"/>
        </w:rPr>
      </w:pPr>
    </w:p>
    <w:sectPr w:rsidR="00B81231" w:rsidRPr="00B812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3" w:usb1="00000000" w:usb2="00000000" w:usb3="00000000" w:csb0="00000001" w:csb1="00000000"/>
  </w:font>
  <w:font w:name="Roboto">
    <w:charset w:val="00"/>
    <w:family w:val="auto"/>
    <w:pitch w:val="variable"/>
    <w:sig w:usb0="E0000A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65DAC"/>
    <w:multiLevelType w:val="multilevel"/>
    <w:tmpl w:val="D2A81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B35DC5"/>
    <w:multiLevelType w:val="multilevel"/>
    <w:tmpl w:val="43E89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B75853"/>
    <w:multiLevelType w:val="multilevel"/>
    <w:tmpl w:val="67DCF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09648D"/>
    <w:multiLevelType w:val="multilevel"/>
    <w:tmpl w:val="A3568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5B26BA"/>
    <w:multiLevelType w:val="multilevel"/>
    <w:tmpl w:val="BE6CB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A04260"/>
    <w:multiLevelType w:val="multilevel"/>
    <w:tmpl w:val="3A7C1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F67C3F"/>
    <w:multiLevelType w:val="multilevel"/>
    <w:tmpl w:val="8EBE9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EE20FC"/>
    <w:multiLevelType w:val="multilevel"/>
    <w:tmpl w:val="20802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A1E5A6D"/>
    <w:multiLevelType w:val="multilevel"/>
    <w:tmpl w:val="AC781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F6B2F29"/>
    <w:multiLevelType w:val="multilevel"/>
    <w:tmpl w:val="058AF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10D496C"/>
    <w:multiLevelType w:val="multilevel"/>
    <w:tmpl w:val="FD287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2BF6B33"/>
    <w:multiLevelType w:val="multilevel"/>
    <w:tmpl w:val="933CE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5B74FA8"/>
    <w:multiLevelType w:val="multilevel"/>
    <w:tmpl w:val="6994B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78395882">
    <w:abstractNumId w:val="11"/>
  </w:num>
  <w:num w:numId="2" w16cid:durableId="980117089">
    <w:abstractNumId w:val="7"/>
  </w:num>
  <w:num w:numId="3" w16cid:durableId="1853449519">
    <w:abstractNumId w:val="10"/>
  </w:num>
  <w:num w:numId="4" w16cid:durableId="244462101">
    <w:abstractNumId w:val="1"/>
  </w:num>
  <w:num w:numId="5" w16cid:durableId="2044554685">
    <w:abstractNumId w:val="5"/>
  </w:num>
  <w:num w:numId="6" w16cid:durableId="1120682052">
    <w:abstractNumId w:val="8"/>
  </w:num>
  <w:num w:numId="7" w16cid:durableId="662927021">
    <w:abstractNumId w:val="4"/>
  </w:num>
  <w:num w:numId="8" w16cid:durableId="616571399">
    <w:abstractNumId w:val="2"/>
  </w:num>
  <w:num w:numId="9" w16cid:durableId="469783683">
    <w:abstractNumId w:val="6"/>
  </w:num>
  <w:num w:numId="10" w16cid:durableId="1987857865">
    <w:abstractNumId w:val="9"/>
  </w:num>
  <w:num w:numId="11" w16cid:durableId="1824005960">
    <w:abstractNumId w:val="0"/>
  </w:num>
  <w:num w:numId="12" w16cid:durableId="1215847048">
    <w:abstractNumId w:val="3"/>
  </w:num>
  <w:num w:numId="13" w16cid:durableId="13734626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231"/>
    <w:rsid w:val="0011628F"/>
    <w:rsid w:val="00361B5A"/>
    <w:rsid w:val="0042284E"/>
    <w:rsid w:val="004E6522"/>
    <w:rsid w:val="00B81231"/>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779E6"/>
  <w15:chartTrackingRefBased/>
  <w15:docId w15:val="{62CE2AC8-4A0A-42A4-9527-AE7A80814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B81231"/>
    <w:pPr>
      <w:spacing w:before="100" w:beforeAutospacing="1" w:after="100" w:afterAutospacing="1" w:line="240" w:lineRule="auto"/>
      <w:outlineLvl w:val="0"/>
    </w:pPr>
    <w:rPr>
      <w:rFonts w:ascii="Times New Roman" w:eastAsia="Times New Roman" w:hAnsi="Times New Roman" w:cs="Times New Roman"/>
      <w:b/>
      <w:bCs/>
      <w:kern w:val="36"/>
      <w:sz w:val="48"/>
      <w:szCs w:val="48"/>
      <w:lang w:val="ru-KZ" w:eastAsia="ru-KZ"/>
    </w:rPr>
  </w:style>
  <w:style w:type="paragraph" w:styleId="2">
    <w:name w:val="heading 2"/>
    <w:basedOn w:val="a"/>
    <w:link w:val="20"/>
    <w:uiPriority w:val="9"/>
    <w:qFormat/>
    <w:rsid w:val="00B81231"/>
    <w:pPr>
      <w:spacing w:before="100" w:beforeAutospacing="1" w:after="100" w:afterAutospacing="1" w:line="240" w:lineRule="auto"/>
      <w:outlineLvl w:val="1"/>
    </w:pPr>
    <w:rPr>
      <w:rFonts w:ascii="Times New Roman" w:eastAsia="Times New Roman" w:hAnsi="Times New Roman" w:cs="Times New Roman"/>
      <w:b/>
      <w:bCs/>
      <w:sz w:val="36"/>
      <w:szCs w:val="36"/>
      <w:lang w:val="ru-KZ" w:eastAsia="ru-KZ"/>
    </w:rPr>
  </w:style>
  <w:style w:type="paragraph" w:styleId="4">
    <w:name w:val="heading 4"/>
    <w:basedOn w:val="a"/>
    <w:next w:val="a"/>
    <w:link w:val="40"/>
    <w:uiPriority w:val="9"/>
    <w:semiHidden/>
    <w:unhideWhenUsed/>
    <w:qFormat/>
    <w:rsid w:val="004E6522"/>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
    <w:link w:val="50"/>
    <w:uiPriority w:val="9"/>
    <w:qFormat/>
    <w:rsid w:val="00B81231"/>
    <w:pPr>
      <w:spacing w:before="100" w:beforeAutospacing="1" w:after="100" w:afterAutospacing="1" w:line="240" w:lineRule="auto"/>
      <w:outlineLvl w:val="4"/>
    </w:pPr>
    <w:rPr>
      <w:rFonts w:ascii="Times New Roman" w:eastAsia="Times New Roman" w:hAnsi="Times New Roman" w:cs="Times New Roman"/>
      <w:b/>
      <w:bCs/>
      <w:sz w:val="20"/>
      <w:szCs w:val="20"/>
      <w:lang w:val="ru-KZ" w:eastAsia="ru-KZ"/>
    </w:rPr>
  </w:style>
  <w:style w:type="paragraph" w:styleId="6">
    <w:name w:val="heading 6"/>
    <w:basedOn w:val="a"/>
    <w:next w:val="a"/>
    <w:link w:val="60"/>
    <w:uiPriority w:val="9"/>
    <w:semiHidden/>
    <w:unhideWhenUsed/>
    <w:qFormat/>
    <w:rsid w:val="004E6522"/>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81231"/>
    <w:rPr>
      <w:rFonts w:ascii="Times New Roman" w:eastAsia="Times New Roman" w:hAnsi="Times New Roman" w:cs="Times New Roman"/>
      <w:b/>
      <w:bCs/>
      <w:kern w:val="36"/>
      <w:sz w:val="48"/>
      <w:szCs w:val="48"/>
      <w:lang w:val="ru-KZ" w:eastAsia="ru-KZ"/>
    </w:rPr>
  </w:style>
  <w:style w:type="character" w:customStyle="1" w:styleId="20">
    <w:name w:val="Заголовок 2 Знак"/>
    <w:basedOn w:val="a0"/>
    <w:link w:val="2"/>
    <w:uiPriority w:val="9"/>
    <w:rsid w:val="00B81231"/>
    <w:rPr>
      <w:rFonts w:ascii="Times New Roman" w:eastAsia="Times New Roman" w:hAnsi="Times New Roman" w:cs="Times New Roman"/>
      <w:b/>
      <w:bCs/>
      <w:sz w:val="36"/>
      <w:szCs w:val="36"/>
      <w:lang w:val="ru-KZ" w:eastAsia="ru-KZ"/>
    </w:rPr>
  </w:style>
  <w:style w:type="character" w:customStyle="1" w:styleId="50">
    <w:name w:val="Заголовок 5 Знак"/>
    <w:basedOn w:val="a0"/>
    <w:link w:val="5"/>
    <w:uiPriority w:val="9"/>
    <w:rsid w:val="00B81231"/>
    <w:rPr>
      <w:rFonts w:ascii="Times New Roman" w:eastAsia="Times New Roman" w:hAnsi="Times New Roman" w:cs="Times New Roman"/>
      <w:b/>
      <w:bCs/>
      <w:sz w:val="20"/>
      <w:szCs w:val="20"/>
      <w:lang w:val="ru-KZ" w:eastAsia="ru-KZ"/>
    </w:rPr>
  </w:style>
  <w:style w:type="paragraph" w:styleId="a3">
    <w:name w:val="Normal (Web)"/>
    <w:basedOn w:val="a"/>
    <w:uiPriority w:val="99"/>
    <w:semiHidden/>
    <w:unhideWhenUsed/>
    <w:rsid w:val="00B81231"/>
    <w:pPr>
      <w:spacing w:before="100" w:beforeAutospacing="1" w:after="100" w:afterAutospacing="1" w:line="240" w:lineRule="auto"/>
    </w:pPr>
    <w:rPr>
      <w:rFonts w:ascii="Times New Roman" w:eastAsia="Times New Roman" w:hAnsi="Times New Roman" w:cs="Times New Roman"/>
      <w:sz w:val="24"/>
      <w:szCs w:val="24"/>
      <w:lang w:val="ru-KZ" w:eastAsia="ru-KZ"/>
    </w:rPr>
  </w:style>
  <w:style w:type="character" w:styleId="a4">
    <w:name w:val="Strong"/>
    <w:basedOn w:val="a0"/>
    <w:uiPriority w:val="22"/>
    <w:qFormat/>
    <w:rsid w:val="00B81231"/>
    <w:rPr>
      <w:b/>
      <w:bCs/>
    </w:rPr>
  </w:style>
  <w:style w:type="character" w:customStyle="1" w:styleId="articleseperator">
    <w:name w:val="article_seperator"/>
    <w:basedOn w:val="a0"/>
    <w:rsid w:val="00B81231"/>
  </w:style>
  <w:style w:type="character" w:styleId="a5">
    <w:name w:val="Hyperlink"/>
    <w:basedOn w:val="a0"/>
    <w:uiPriority w:val="99"/>
    <w:semiHidden/>
    <w:unhideWhenUsed/>
    <w:rsid w:val="00B81231"/>
    <w:rPr>
      <w:color w:val="0000FF"/>
      <w:u w:val="single"/>
    </w:rPr>
  </w:style>
  <w:style w:type="character" w:customStyle="1" w:styleId="40">
    <w:name w:val="Заголовок 4 Знак"/>
    <w:basedOn w:val="a0"/>
    <w:link w:val="4"/>
    <w:uiPriority w:val="9"/>
    <w:semiHidden/>
    <w:rsid w:val="004E6522"/>
    <w:rPr>
      <w:rFonts w:asciiTheme="majorHAnsi" w:eastAsiaTheme="majorEastAsia" w:hAnsiTheme="majorHAnsi" w:cstheme="majorBidi"/>
      <w:i/>
      <w:iCs/>
      <w:color w:val="2F5496" w:themeColor="accent1" w:themeShade="BF"/>
    </w:rPr>
  </w:style>
  <w:style w:type="character" w:customStyle="1" w:styleId="60">
    <w:name w:val="Заголовок 6 Знак"/>
    <w:basedOn w:val="a0"/>
    <w:link w:val="6"/>
    <w:uiPriority w:val="9"/>
    <w:semiHidden/>
    <w:rsid w:val="004E6522"/>
    <w:rPr>
      <w:rFonts w:asciiTheme="majorHAnsi" w:eastAsiaTheme="majorEastAsia" w:hAnsiTheme="majorHAnsi" w:cstheme="majorBidi"/>
      <w:color w:val="1F3763" w:themeColor="accent1" w:themeShade="7F"/>
    </w:rPr>
  </w:style>
  <w:style w:type="character" w:customStyle="1" w:styleId="meta-prep">
    <w:name w:val="meta-prep"/>
    <w:basedOn w:val="a0"/>
    <w:rsid w:val="004E6522"/>
  </w:style>
  <w:style w:type="character" w:customStyle="1" w:styleId="entry-date">
    <w:name w:val="entry-date"/>
    <w:basedOn w:val="a0"/>
    <w:rsid w:val="004E6522"/>
  </w:style>
  <w:style w:type="character" w:customStyle="1" w:styleId="meta-sep">
    <w:name w:val="meta-sep"/>
    <w:basedOn w:val="a0"/>
    <w:rsid w:val="004E6522"/>
  </w:style>
  <w:style w:type="character" w:customStyle="1" w:styleId="author">
    <w:name w:val="author"/>
    <w:basedOn w:val="a0"/>
    <w:rsid w:val="004E6522"/>
  </w:style>
  <w:style w:type="character" w:styleId="a6">
    <w:name w:val="Emphasis"/>
    <w:basedOn w:val="a0"/>
    <w:uiPriority w:val="20"/>
    <w:qFormat/>
    <w:rsid w:val="004E652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151277">
      <w:bodyDiv w:val="1"/>
      <w:marLeft w:val="0"/>
      <w:marRight w:val="0"/>
      <w:marTop w:val="0"/>
      <w:marBottom w:val="0"/>
      <w:divBdr>
        <w:top w:val="none" w:sz="0" w:space="0" w:color="auto"/>
        <w:left w:val="none" w:sz="0" w:space="0" w:color="auto"/>
        <w:bottom w:val="none" w:sz="0" w:space="0" w:color="auto"/>
        <w:right w:val="none" w:sz="0" w:space="0" w:color="auto"/>
      </w:divBdr>
      <w:divsChild>
        <w:div w:id="368071205">
          <w:marLeft w:val="0"/>
          <w:marRight w:val="0"/>
          <w:marTop w:val="0"/>
          <w:marBottom w:val="0"/>
          <w:divBdr>
            <w:top w:val="none" w:sz="0" w:space="0" w:color="auto"/>
            <w:left w:val="none" w:sz="0" w:space="0" w:color="auto"/>
            <w:bottom w:val="none" w:sz="0" w:space="0" w:color="auto"/>
            <w:right w:val="none" w:sz="0" w:space="0" w:color="auto"/>
          </w:divBdr>
        </w:div>
      </w:divsChild>
    </w:div>
    <w:div w:id="1240558233">
      <w:bodyDiv w:val="1"/>
      <w:marLeft w:val="0"/>
      <w:marRight w:val="0"/>
      <w:marTop w:val="0"/>
      <w:marBottom w:val="0"/>
      <w:divBdr>
        <w:top w:val="none" w:sz="0" w:space="0" w:color="auto"/>
        <w:left w:val="none" w:sz="0" w:space="0" w:color="auto"/>
        <w:bottom w:val="none" w:sz="0" w:space="0" w:color="auto"/>
        <w:right w:val="none" w:sz="0" w:space="0" w:color="auto"/>
      </w:divBdr>
    </w:div>
    <w:div w:id="1359967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gigavat.com/ses_preobrazovateli.php"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gigavat.com/ses_preobrazovateli_4.php"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s://survinat.ru/2019/07/fotojelektricheskie-sistemy-jelektrosnabzhenija/" TargetMode="External"/><Relationship Id="rId15" Type="http://schemas.openxmlformats.org/officeDocument/2006/relationships/hyperlink" Target="https://www.gigavat.com/ses_preobrazovateli_3.php" TargetMode="Externa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https://www.gigavat.com/ses_preobrazovateli_2.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22</Pages>
  <Words>8132</Words>
  <Characters>46359</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Елдос Сванбаев</dc:creator>
  <cp:keywords/>
  <dc:description/>
  <cp:lastModifiedBy>Елдос Сванбаев</cp:lastModifiedBy>
  <cp:revision>3</cp:revision>
  <dcterms:created xsi:type="dcterms:W3CDTF">2023-01-09T15:10:00Z</dcterms:created>
  <dcterms:modified xsi:type="dcterms:W3CDTF">2023-01-09T17:08:00Z</dcterms:modified>
</cp:coreProperties>
</file>